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7A74" w:rsidRDefault="00A17A74" w:rsidP="007E3A63">
      <w:pPr>
        <w:shd w:val="clear" w:color="auto" w:fill="FFFFFF"/>
        <w:rPr>
          <w:rFonts w:ascii="Arial" w:hAnsi="Arial" w:cs="Arial"/>
          <w:smallCaps/>
          <w:color w:val="0572CA"/>
          <w:sz w:val="18"/>
          <w:szCs w:val="18"/>
        </w:rPr>
      </w:pPr>
      <w:r>
        <w:rPr>
          <w:rFonts w:ascii="Arial" w:hAnsi="Arial" w:cs="Arial"/>
          <w:smallCaps/>
          <w:noProof/>
          <w:color w:val="0572CA"/>
          <w:sz w:val="18"/>
          <w:szCs w:val="18"/>
          <w:lang w:eastAsia="pt-PT"/>
        </w:rPr>
        <w:drawing>
          <wp:inline distT="0" distB="0" distL="0" distR="0">
            <wp:extent cx="5400040" cy="2792361"/>
            <wp:effectExtent l="19050" t="0" r="0" b="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9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A74" w:rsidRDefault="00A17A74" w:rsidP="007E3A63">
      <w:pPr>
        <w:shd w:val="clear" w:color="auto" w:fill="FFFFFF"/>
        <w:rPr>
          <w:rFonts w:ascii="Arial" w:hAnsi="Arial" w:cs="Arial"/>
          <w:smallCaps/>
          <w:color w:val="0572CA"/>
          <w:sz w:val="18"/>
          <w:szCs w:val="18"/>
        </w:rPr>
      </w:pPr>
      <w:r>
        <w:rPr>
          <w:rFonts w:ascii="Arial" w:hAnsi="Arial" w:cs="Arial"/>
          <w:smallCaps/>
          <w:noProof/>
          <w:color w:val="0572CA"/>
          <w:sz w:val="18"/>
          <w:szCs w:val="18"/>
          <w:lang w:eastAsia="pt-PT"/>
        </w:rPr>
        <w:drawing>
          <wp:inline distT="0" distB="0" distL="0" distR="0">
            <wp:extent cx="5400040" cy="3374709"/>
            <wp:effectExtent l="19050" t="0" r="0" b="0"/>
            <wp:docPr id="3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mallCaps/>
          <w:noProof/>
          <w:color w:val="0572CA"/>
          <w:sz w:val="18"/>
          <w:szCs w:val="18"/>
          <w:lang w:eastAsia="pt-PT"/>
        </w:rPr>
        <w:drawing>
          <wp:inline distT="0" distB="0" distL="0" distR="0">
            <wp:extent cx="5400040" cy="3374709"/>
            <wp:effectExtent l="19050" t="0" r="0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A63" w:rsidRDefault="007E3A63" w:rsidP="007E3A63">
      <w:pPr>
        <w:shd w:val="clear" w:color="auto" w:fill="000000"/>
        <w:rPr>
          <w:rFonts w:ascii="Arial" w:hAnsi="Arial" w:cs="Arial"/>
          <w:color w:val="777777"/>
          <w:sz w:val="12"/>
          <w:szCs w:val="12"/>
        </w:rPr>
      </w:pPr>
      <w:r>
        <w:rPr>
          <w:rFonts w:ascii="Arial" w:hAnsi="Arial" w:cs="Arial"/>
          <w:noProof/>
          <w:color w:val="777777"/>
          <w:sz w:val="12"/>
          <w:szCs w:val="12"/>
          <w:lang w:eastAsia="pt-PT"/>
        </w:rPr>
        <w:lastRenderedPageBreak/>
        <w:drawing>
          <wp:inline distT="0" distB="0" distL="0" distR="0">
            <wp:extent cx="5460365" cy="4095750"/>
            <wp:effectExtent l="19050" t="0" r="6985" b="0"/>
            <wp:docPr id="36" name="Imagem 53" descr="http://www.municipio-portodemos.pt/Userfiles/FotoAlbuns/album130/gallery/11u13u275boc4huaocd52l45prnpxci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www.municipio-portodemos.pt/Userfiles/FotoAlbuns/album130/gallery/11u13u275boc4huaocd52l45prnpxcix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365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A63" w:rsidRDefault="007E3A63" w:rsidP="007E3A63">
      <w:pPr>
        <w:shd w:val="clear" w:color="auto" w:fill="000000"/>
        <w:jc w:val="right"/>
        <w:rPr>
          <w:rFonts w:ascii="Arial" w:hAnsi="Arial" w:cs="Arial"/>
          <w:color w:val="FFFFFF"/>
          <w:sz w:val="11"/>
          <w:szCs w:val="11"/>
        </w:rPr>
      </w:pPr>
      <w:r>
        <w:rPr>
          <w:rStyle w:val="galleria-current"/>
          <w:rFonts w:ascii="Arial" w:hAnsi="Arial" w:cs="Arial"/>
          <w:color w:val="FFFFFF"/>
          <w:sz w:val="11"/>
          <w:szCs w:val="11"/>
        </w:rPr>
        <w:t>1</w:t>
      </w:r>
      <w:r>
        <w:rPr>
          <w:rStyle w:val="apple-converted-space"/>
          <w:rFonts w:ascii="Arial" w:hAnsi="Arial" w:cs="Arial"/>
          <w:color w:val="FFFFFF"/>
          <w:sz w:val="11"/>
          <w:szCs w:val="11"/>
        </w:rPr>
        <w:t> </w:t>
      </w:r>
      <w:r>
        <w:rPr>
          <w:rFonts w:ascii="Arial" w:hAnsi="Arial" w:cs="Arial"/>
          <w:color w:val="FFFFFF"/>
          <w:sz w:val="11"/>
          <w:szCs w:val="11"/>
        </w:rPr>
        <w:t>/</w:t>
      </w:r>
      <w:r>
        <w:rPr>
          <w:rStyle w:val="apple-converted-space"/>
          <w:rFonts w:ascii="Arial" w:hAnsi="Arial" w:cs="Arial"/>
          <w:color w:val="FFFFFF"/>
          <w:sz w:val="11"/>
          <w:szCs w:val="11"/>
        </w:rPr>
        <w:t> </w:t>
      </w:r>
      <w:r>
        <w:rPr>
          <w:rStyle w:val="galleria-total"/>
          <w:rFonts w:ascii="Arial" w:hAnsi="Arial" w:cs="Arial"/>
          <w:color w:val="FFFFFF"/>
          <w:sz w:val="11"/>
          <w:szCs w:val="11"/>
        </w:rPr>
        <w:t>1</w:t>
      </w:r>
    </w:p>
    <w:p w:rsidR="007E3A63" w:rsidRDefault="007E3A63" w:rsidP="007E3A63">
      <w:pPr>
        <w:shd w:val="clear" w:color="auto" w:fill="000000"/>
        <w:rPr>
          <w:rFonts w:ascii="Arial" w:hAnsi="Arial" w:cs="Arial"/>
          <w:color w:val="777777"/>
          <w:sz w:val="12"/>
          <w:szCs w:val="12"/>
        </w:rPr>
      </w:pPr>
      <w:r>
        <w:rPr>
          <w:rFonts w:ascii="Arial" w:hAnsi="Arial" w:cs="Arial"/>
          <w:noProof/>
          <w:color w:val="777777"/>
          <w:sz w:val="12"/>
          <w:szCs w:val="12"/>
          <w:lang w:eastAsia="pt-PT"/>
        </w:rPr>
        <w:drawing>
          <wp:inline distT="0" distB="0" distL="0" distR="0">
            <wp:extent cx="502285" cy="379730"/>
            <wp:effectExtent l="19050" t="0" r="0" b="0"/>
            <wp:docPr id="35" name="Imagem 54" descr="http://www.municipio-portodemos.pt/Userfiles/FotoAlbuns/album130/gallery/s11u13u275boc4huaocd52l45prnpxci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www.municipio-portodemos.pt/Userfiles/FotoAlbuns/album130/gallery/s11u13u275boc4huaocd52l45prnpxcix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" cy="37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A63" w:rsidRDefault="007E3A63" w:rsidP="007E3A63">
      <w:pPr>
        <w:pStyle w:val="NormalWeb"/>
        <w:shd w:val="clear" w:color="auto" w:fill="FFFFFF"/>
        <w:jc w:val="both"/>
        <w:rPr>
          <w:rFonts w:ascii="Arial" w:hAnsi="Arial" w:cs="Arial"/>
          <w:color w:val="000000"/>
          <w:sz w:val="12"/>
          <w:szCs w:val="12"/>
        </w:rPr>
      </w:pPr>
      <w:r>
        <w:rPr>
          <w:rFonts w:ascii="Arial" w:hAnsi="Arial" w:cs="Arial"/>
          <w:color w:val="000000"/>
          <w:sz w:val="12"/>
          <w:szCs w:val="12"/>
        </w:rPr>
        <w:t>As Ventas do Diabo são um conjunto de cavidades situadas na zona mais tectonizada das serras de Mira de Aire.</w:t>
      </w:r>
    </w:p>
    <w:p w:rsidR="007E3A63" w:rsidRDefault="007E3A63" w:rsidP="007E3A63">
      <w:pPr>
        <w:pStyle w:val="NormalWeb"/>
        <w:shd w:val="clear" w:color="auto" w:fill="FFFFFF"/>
        <w:jc w:val="both"/>
        <w:rPr>
          <w:rFonts w:ascii="Arial" w:hAnsi="Arial" w:cs="Arial"/>
          <w:color w:val="000000"/>
          <w:sz w:val="12"/>
          <w:szCs w:val="12"/>
        </w:rPr>
      </w:pPr>
      <w:r>
        <w:rPr>
          <w:rFonts w:ascii="Arial" w:hAnsi="Arial" w:cs="Arial"/>
          <w:color w:val="000000"/>
          <w:sz w:val="12"/>
          <w:szCs w:val="12"/>
        </w:rPr>
        <w:t>As famosas Ventas do Diabo são as duas maiores cavidades visíveis na encosta de Mira de Aire e recebem esta designação por se situarem numa saliência da escarpa de falha, parecendo narinas.</w:t>
      </w:r>
    </w:p>
    <w:p w:rsidR="007E3A63" w:rsidRDefault="007E3A63" w:rsidP="007E3A63">
      <w:pPr>
        <w:pStyle w:val="NormalWeb"/>
        <w:shd w:val="clear" w:color="auto" w:fill="FFFFFF"/>
        <w:jc w:val="both"/>
        <w:rPr>
          <w:rFonts w:ascii="Arial" w:hAnsi="Arial" w:cs="Arial"/>
          <w:color w:val="000000"/>
          <w:sz w:val="12"/>
          <w:szCs w:val="12"/>
        </w:rPr>
      </w:pPr>
      <w:r>
        <w:rPr>
          <w:rFonts w:ascii="Arial" w:hAnsi="Arial" w:cs="Arial"/>
          <w:color w:val="000000"/>
          <w:sz w:val="12"/>
          <w:szCs w:val="12"/>
        </w:rPr>
        <w:t xml:space="preserve">Além das suas relações com a tectónica, estas grutas são importantes por conterem restos de preenchimentos detríticos de origem </w:t>
      </w:r>
      <w:proofErr w:type="spellStart"/>
      <w:r>
        <w:rPr>
          <w:rFonts w:ascii="Arial" w:hAnsi="Arial" w:cs="Arial"/>
          <w:color w:val="000000"/>
          <w:sz w:val="12"/>
          <w:szCs w:val="12"/>
        </w:rPr>
        <w:t>endocársica</w:t>
      </w:r>
      <w:proofErr w:type="spellEnd"/>
      <w:r>
        <w:rPr>
          <w:rFonts w:ascii="Arial" w:hAnsi="Arial" w:cs="Arial"/>
          <w:color w:val="000000"/>
          <w:sz w:val="12"/>
          <w:szCs w:val="12"/>
        </w:rPr>
        <w:t>.</w:t>
      </w:r>
    </w:p>
    <w:p w:rsidR="007E3A63" w:rsidRDefault="007E3A63" w:rsidP="007E3A63">
      <w:pPr>
        <w:pStyle w:val="NormalWeb"/>
        <w:shd w:val="clear" w:color="auto" w:fill="FFFFFF"/>
        <w:jc w:val="both"/>
        <w:rPr>
          <w:rFonts w:ascii="Arial" w:hAnsi="Arial" w:cs="Arial"/>
          <w:color w:val="000000"/>
          <w:sz w:val="12"/>
          <w:szCs w:val="12"/>
        </w:rPr>
      </w:pPr>
      <w:r>
        <w:rPr>
          <w:rFonts w:ascii="Arial" w:hAnsi="Arial" w:cs="Arial"/>
          <w:color w:val="000000"/>
          <w:sz w:val="12"/>
          <w:szCs w:val="12"/>
        </w:rPr>
        <w:t>Para visitá-las deverá levar equipamento adequado ou contactar a Sociedade Portuguesa de Espeleologia, que explora a região há cerca de 60 anos.</w:t>
      </w:r>
    </w:p>
    <w:p w:rsidR="007E3A63" w:rsidRDefault="007E3A63" w:rsidP="007E3A63">
      <w:pPr>
        <w:pStyle w:val="Cabealho4"/>
        <w:shd w:val="clear" w:color="auto" w:fill="FFFFFF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</w:rPr>
        <w:t>Coordenadas GPS: 39º 32’ 11’’ N | 08º 43’ 56’’ W </w:t>
      </w:r>
    </w:p>
    <w:p w:rsidR="00BF3EA9" w:rsidRDefault="00BF3EA9" w:rsidP="00DF4EB6"/>
    <w:p w:rsidR="007E3A63" w:rsidRDefault="00EC4EC6" w:rsidP="00DF4EB6">
      <w:hyperlink r:id="rId10" w:history="1">
        <w:r w:rsidR="007E3A63" w:rsidRPr="000F46A2">
          <w:rPr>
            <w:rStyle w:val="Hiperligao"/>
          </w:rPr>
          <w:t>http://videos.sapo.pt/05jM4db7pdpUOdnfjNrh</w:t>
        </w:r>
      </w:hyperlink>
    </w:p>
    <w:p w:rsidR="007E3A63" w:rsidRDefault="00EC4EC6" w:rsidP="00DF4EB6">
      <w:hyperlink r:id="rId11" w:history="1">
        <w:r w:rsidR="007E3A63" w:rsidRPr="000F46A2">
          <w:rPr>
            <w:rStyle w:val="Hiperligao"/>
          </w:rPr>
          <w:t>http://aventura100limitesarquivos.blogs.sapo.pt/10513.html</w:t>
        </w:r>
      </w:hyperlink>
    </w:p>
    <w:p w:rsidR="007E3A63" w:rsidRDefault="00EC4EC6" w:rsidP="00DF4EB6">
      <w:hyperlink r:id="rId12" w:history="1">
        <w:r w:rsidR="007E3A63" w:rsidRPr="000F46A2">
          <w:rPr>
            <w:rStyle w:val="Hiperligao"/>
          </w:rPr>
          <w:t>http://www.spe.pt/espeleologia/epe-dep-de-ensino-espeleologia/accoes-de-divulgacao-espeleologia/273-do-olho-de-mira-a-pedra-do-altar-e-as-ventas-do-diabo</w:t>
        </w:r>
      </w:hyperlink>
    </w:p>
    <w:p w:rsidR="007E3A63" w:rsidRDefault="007E3A63" w:rsidP="00DF4EB6"/>
    <w:p w:rsidR="000A67F0" w:rsidRDefault="000A67F0" w:rsidP="000A67F0">
      <w:pPr>
        <w:rPr>
          <w:highlight w:val="red"/>
        </w:rPr>
      </w:pPr>
      <w:r w:rsidRPr="00174169">
        <w:rPr>
          <w:highlight w:val="green"/>
        </w:rPr>
        <w:t xml:space="preserve">Grutas </w:t>
      </w:r>
      <w:proofErr w:type="spellStart"/>
      <w:r w:rsidRPr="00174169">
        <w:rPr>
          <w:highlight w:val="green"/>
        </w:rPr>
        <w:t>sto</w:t>
      </w:r>
      <w:proofErr w:type="spellEnd"/>
      <w:r w:rsidRPr="00174169">
        <w:rPr>
          <w:highlight w:val="green"/>
        </w:rPr>
        <w:t xml:space="preserve"> António, alvados, mira </w:t>
      </w:r>
      <w:proofErr w:type="spellStart"/>
      <w:r w:rsidRPr="00174169">
        <w:rPr>
          <w:highlight w:val="green"/>
        </w:rPr>
        <w:t>daire</w:t>
      </w:r>
      <w:proofErr w:type="spellEnd"/>
      <w:r w:rsidRPr="00174169">
        <w:rPr>
          <w:highlight w:val="green"/>
        </w:rPr>
        <w:t xml:space="preserve">, </w:t>
      </w:r>
      <w:r w:rsidRPr="000A67F0">
        <w:rPr>
          <w:highlight w:val="red"/>
        </w:rPr>
        <w:t>moeda - centro interpretação</w:t>
      </w:r>
    </w:p>
    <w:p w:rsidR="000A67F0" w:rsidRDefault="000A67F0" w:rsidP="000A67F0">
      <w:pPr>
        <w:rPr>
          <w:highlight w:val="red"/>
        </w:rPr>
      </w:pPr>
      <w:r>
        <w:rPr>
          <w:noProof/>
          <w:lang w:eastAsia="pt-PT"/>
        </w:rPr>
        <w:lastRenderedPageBreak/>
        <w:drawing>
          <wp:inline distT="0" distB="0" distL="0" distR="0">
            <wp:extent cx="5400040" cy="3374709"/>
            <wp:effectExtent l="19050" t="0" r="0" b="0"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7F0" w:rsidRPr="00174169" w:rsidRDefault="000A67F0" w:rsidP="000A67F0">
      <w:pPr>
        <w:rPr>
          <w:highlight w:val="green"/>
        </w:rPr>
      </w:pPr>
      <w:r>
        <w:rPr>
          <w:noProof/>
          <w:lang w:eastAsia="pt-PT"/>
        </w:rPr>
        <w:drawing>
          <wp:inline distT="0" distB="0" distL="0" distR="0">
            <wp:extent cx="5400040" cy="3374709"/>
            <wp:effectExtent l="19050" t="0" r="0" b="0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7F0" w:rsidRPr="000A67F0" w:rsidRDefault="000A67F0" w:rsidP="000A67F0">
      <w:pPr>
        <w:rPr>
          <w:highlight w:val="red"/>
        </w:rPr>
      </w:pPr>
      <w:r w:rsidRPr="000A67F0">
        <w:rPr>
          <w:highlight w:val="red"/>
        </w:rPr>
        <w:t xml:space="preserve">Quinta da escola centro de educação ambiental - </w:t>
      </w:r>
      <w:hyperlink r:id="rId15" w:history="1">
        <w:r w:rsidRPr="000A67F0">
          <w:rPr>
            <w:rStyle w:val="Hiperligao"/>
            <w:highlight w:val="red"/>
          </w:rPr>
          <w:t>http://www.quintadaescola.com/contactos/</w:t>
        </w:r>
      </w:hyperlink>
    </w:p>
    <w:p w:rsidR="00BB6F1E" w:rsidRDefault="00BB6F1E" w:rsidP="00BB6F1E">
      <w:pPr>
        <w:spacing w:line="240" w:lineRule="auto"/>
        <w:jc w:val="both"/>
      </w:pPr>
      <w:r>
        <w:t xml:space="preserve">          Estrada das Grutas - Covão do Poço</w:t>
      </w:r>
    </w:p>
    <w:p w:rsidR="00BB6F1E" w:rsidRDefault="00BB6F1E" w:rsidP="00BB6F1E">
      <w:pPr>
        <w:spacing w:line="240" w:lineRule="auto"/>
        <w:jc w:val="both"/>
      </w:pPr>
      <w:r>
        <w:t xml:space="preserve">                                    2480-034 Alvados</w:t>
      </w:r>
    </w:p>
    <w:p w:rsidR="00BB6F1E" w:rsidRDefault="00BB6F1E" w:rsidP="00BB6F1E">
      <w:pPr>
        <w:spacing w:line="240" w:lineRule="auto"/>
        <w:jc w:val="both"/>
      </w:pPr>
      <w:r>
        <w:t xml:space="preserve">                GPS: </w:t>
      </w:r>
      <w:proofErr w:type="spellStart"/>
      <w:r>
        <w:t>Lat</w:t>
      </w:r>
      <w:proofErr w:type="spellEnd"/>
      <w:r>
        <w:t xml:space="preserve"> 39°31'49.63"N e Long 8°44'39.95"W</w:t>
      </w:r>
    </w:p>
    <w:p w:rsidR="00BB6F1E" w:rsidRDefault="00BB6F1E" w:rsidP="00BB6F1E">
      <w:pPr>
        <w:spacing w:line="240" w:lineRule="auto"/>
        <w:jc w:val="both"/>
      </w:pPr>
      <w:r>
        <w:t xml:space="preserve">                      Telefones: </w:t>
      </w:r>
      <w:proofErr w:type="gramStart"/>
      <w:r>
        <w:t>911905859 ;</w:t>
      </w:r>
      <w:proofErr w:type="gramEnd"/>
      <w:r>
        <w:t xml:space="preserve"> 249849291</w:t>
      </w:r>
    </w:p>
    <w:p w:rsidR="00BB6F1E" w:rsidRDefault="00BB6F1E" w:rsidP="00BB6F1E">
      <w:pPr>
        <w:spacing w:line="240" w:lineRule="auto"/>
        <w:jc w:val="both"/>
      </w:pPr>
      <w:r>
        <w:t xml:space="preserve">                        </w:t>
      </w:r>
      <w:proofErr w:type="gramStart"/>
      <w:r>
        <w:t>Email</w:t>
      </w:r>
      <w:proofErr w:type="gramEnd"/>
      <w:r>
        <w:t xml:space="preserve">: </w:t>
      </w:r>
      <w:hyperlink r:id="rId16" w:history="1">
        <w:r w:rsidRPr="000F46A2">
          <w:rPr>
            <w:rStyle w:val="Hiperligao"/>
          </w:rPr>
          <w:t>info@quintadaescola.com</w:t>
        </w:r>
      </w:hyperlink>
    </w:p>
    <w:p w:rsidR="00BB6F1E" w:rsidRDefault="00BB6F1E" w:rsidP="00BB6F1E">
      <w:pPr>
        <w:spacing w:line="240" w:lineRule="auto"/>
        <w:jc w:val="both"/>
      </w:pPr>
    </w:p>
    <w:p w:rsidR="0010448F" w:rsidRDefault="00822323" w:rsidP="009F4AA9">
      <w:pPr>
        <w:rPr>
          <w:highlight w:val="green"/>
        </w:rPr>
      </w:pPr>
      <w:r>
        <w:rPr>
          <w:noProof/>
          <w:lang w:eastAsia="pt-PT"/>
        </w:rPr>
        <w:lastRenderedPageBreak/>
        <w:drawing>
          <wp:inline distT="0" distB="0" distL="0" distR="0">
            <wp:extent cx="5400040" cy="2283857"/>
            <wp:effectExtent l="19050" t="0" r="0" b="0"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283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323" w:rsidRDefault="00822323" w:rsidP="009F4AA9">
      <w:r w:rsidRPr="00822323">
        <w:t xml:space="preserve">Chegada à Escola de Mira de Aire às </w:t>
      </w:r>
      <w:r>
        <w:t>21h</w:t>
      </w:r>
    </w:p>
    <w:p w:rsidR="00822323" w:rsidRDefault="00822323" w:rsidP="009F4AA9">
      <w:r>
        <w:t>Acordar às 8h</w:t>
      </w:r>
      <w:r w:rsidR="00A551A5">
        <w:t xml:space="preserve">, tomar </w:t>
      </w:r>
      <w:proofErr w:type="gramStart"/>
      <w:r w:rsidR="00A551A5">
        <w:t>pequeno almoço</w:t>
      </w:r>
      <w:proofErr w:type="gramEnd"/>
      <w:r w:rsidR="00A551A5">
        <w:t xml:space="preserve"> até às 8.45h</w:t>
      </w:r>
    </w:p>
    <w:p w:rsidR="00822323" w:rsidRDefault="00822323" w:rsidP="009F4AA9">
      <w:r>
        <w:rPr>
          <w:noProof/>
          <w:lang w:eastAsia="pt-PT"/>
        </w:rPr>
        <w:drawing>
          <wp:inline distT="0" distB="0" distL="0" distR="0">
            <wp:extent cx="5400040" cy="2803086"/>
            <wp:effectExtent l="19050" t="0" r="0" b="0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03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1A5" w:rsidRDefault="00A551A5" w:rsidP="009F4AA9">
      <w:r>
        <w:t xml:space="preserve">9 – 13.30h percurso </w:t>
      </w:r>
      <w:proofErr w:type="spellStart"/>
      <w:r>
        <w:t>Fórnea</w:t>
      </w:r>
      <w:proofErr w:type="spellEnd"/>
      <w:r>
        <w:t xml:space="preserve"> – Castelejo</w:t>
      </w:r>
    </w:p>
    <w:p w:rsidR="003121D1" w:rsidRDefault="00EC4EC6" w:rsidP="009F4AA9">
      <w:hyperlink r:id="rId19" w:history="1">
        <w:r w:rsidR="003121D1" w:rsidRPr="00D70CC6">
          <w:rPr>
            <w:rStyle w:val="Hiperligao"/>
          </w:rPr>
          <w:t>http://www.icnf.pt/portal/turnatur/visit-ap/pn/pnsac/pr6pms-forn</w:t>
        </w:r>
      </w:hyperlink>
    </w:p>
    <w:p w:rsidR="003121D1" w:rsidRPr="003121D1" w:rsidRDefault="003121D1" w:rsidP="003121D1">
      <w:pPr>
        <w:pStyle w:val="Cabealho1"/>
        <w:pBdr>
          <w:bottom w:val="single" w:sz="12" w:space="0" w:color="CCCCCC"/>
        </w:pBdr>
        <w:shd w:val="clear" w:color="auto" w:fill="FFFFFF"/>
        <w:spacing w:before="0" w:after="150" w:line="360" w:lineRule="atLeast"/>
        <w:rPr>
          <w:rFonts w:ascii="Verdana" w:hAnsi="Verdana"/>
          <w:b w:val="0"/>
          <w:bCs w:val="0"/>
          <w:color w:val="404040"/>
          <w:spacing w:val="-12"/>
          <w:sz w:val="16"/>
          <w:szCs w:val="24"/>
          <w:lang w:eastAsia="pt-PT"/>
        </w:rPr>
      </w:pPr>
      <w:r w:rsidRPr="003121D1">
        <w:rPr>
          <w:rFonts w:ascii="Verdana" w:hAnsi="Verdana"/>
          <w:b w:val="0"/>
          <w:bCs w:val="0"/>
          <w:color w:val="404040"/>
          <w:spacing w:val="-12"/>
          <w:sz w:val="16"/>
          <w:szCs w:val="24"/>
        </w:rPr>
        <w:t xml:space="preserve">PR6 (PMS) </w:t>
      </w:r>
      <w:proofErr w:type="spellStart"/>
      <w:r w:rsidRPr="003121D1">
        <w:rPr>
          <w:rFonts w:ascii="Verdana" w:hAnsi="Verdana"/>
          <w:b w:val="0"/>
          <w:bCs w:val="0"/>
          <w:color w:val="404040"/>
          <w:spacing w:val="-12"/>
          <w:sz w:val="16"/>
          <w:szCs w:val="24"/>
        </w:rPr>
        <w:t>Fórnea</w:t>
      </w:r>
      <w:proofErr w:type="spellEnd"/>
    </w:p>
    <w:p w:rsidR="003121D1" w:rsidRPr="003121D1" w:rsidRDefault="003121D1" w:rsidP="003121D1">
      <w:pPr>
        <w:shd w:val="clear" w:color="auto" w:fill="FFFFFF"/>
        <w:spacing w:line="360" w:lineRule="atLeast"/>
        <w:rPr>
          <w:rFonts w:ascii="Verdana" w:hAnsi="Verdana"/>
          <w:color w:val="404040"/>
          <w:sz w:val="10"/>
          <w:szCs w:val="18"/>
        </w:rPr>
      </w:pPr>
      <w:r w:rsidRPr="003121D1">
        <w:rPr>
          <w:rFonts w:ascii="Verdana" w:hAnsi="Verdana"/>
          <w:color w:val="404040"/>
          <w:sz w:val="10"/>
          <w:szCs w:val="18"/>
        </w:rPr>
        <w:t xml:space="preserve">Parque Natural das Serras de Aire e Candeeiros (PNSAC). Percurso pedestre de Pequena Rota PR6 (PMS) - </w:t>
      </w:r>
      <w:proofErr w:type="spellStart"/>
      <w:r w:rsidRPr="003121D1">
        <w:rPr>
          <w:rFonts w:ascii="Verdana" w:hAnsi="Verdana"/>
          <w:color w:val="404040"/>
          <w:sz w:val="10"/>
          <w:szCs w:val="18"/>
        </w:rPr>
        <w:t>Fórnea</w:t>
      </w:r>
      <w:proofErr w:type="spellEnd"/>
      <w:r w:rsidRPr="003121D1">
        <w:rPr>
          <w:rFonts w:ascii="Verdana" w:hAnsi="Verdana"/>
          <w:color w:val="404040"/>
          <w:sz w:val="10"/>
          <w:szCs w:val="18"/>
        </w:rPr>
        <w:t xml:space="preserve">, no concelho de Porto de Mós. Enquadramento - planalto de Sto. António, abrangendo 3 formas geomorfológicas notáveis, a depressão de Alvados, o Castelejo e a </w:t>
      </w:r>
      <w:proofErr w:type="spellStart"/>
      <w:r w:rsidRPr="003121D1">
        <w:rPr>
          <w:rFonts w:ascii="Verdana" w:hAnsi="Verdana"/>
          <w:color w:val="404040"/>
          <w:sz w:val="10"/>
          <w:szCs w:val="18"/>
        </w:rPr>
        <w:t>Fórnea</w:t>
      </w:r>
      <w:proofErr w:type="spellEnd"/>
      <w:r w:rsidRPr="003121D1">
        <w:rPr>
          <w:rFonts w:ascii="Verdana" w:hAnsi="Verdana"/>
          <w:color w:val="404040"/>
          <w:sz w:val="10"/>
          <w:szCs w:val="18"/>
        </w:rPr>
        <w:t>.</w:t>
      </w:r>
    </w:p>
    <w:p w:rsidR="003121D1" w:rsidRPr="003121D1" w:rsidRDefault="003121D1" w:rsidP="003121D1">
      <w:pPr>
        <w:pStyle w:val="NormalWeb"/>
        <w:shd w:val="clear" w:color="auto" w:fill="FFFFFF"/>
        <w:spacing w:before="0" w:beforeAutospacing="0" w:after="0" w:afterAutospacing="0" w:line="300" w:lineRule="atLeast"/>
        <w:rPr>
          <w:rFonts w:ascii="Verdana" w:hAnsi="Verdana"/>
          <w:color w:val="404040"/>
          <w:sz w:val="12"/>
          <w:szCs w:val="20"/>
        </w:rPr>
      </w:pPr>
      <w:bookmarkStart w:id="0" w:name="topo"/>
      <w:bookmarkEnd w:id="0"/>
      <w:r w:rsidRPr="003121D1">
        <w:rPr>
          <w:rFonts w:ascii="Verdana" w:hAnsi="Verdana"/>
          <w:color w:val="404040"/>
          <w:sz w:val="12"/>
          <w:szCs w:val="20"/>
        </w:rPr>
        <w:t>Na planificação da sua visita deverá ter em consideração as recomendações descritas no</w:t>
      </w:r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hyperlink r:id="rId20" w:tgtFrame="_blank" w:tooltip="Código de Conduta e Boas Práticas" w:history="1">
        <w:r w:rsidRPr="003121D1">
          <w:rPr>
            <w:rStyle w:val="Hiperligao"/>
            <w:rFonts w:ascii="Verdana" w:hAnsi="Verdana"/>
            <w:b/>
            <w:bCs/>
            <w:color w:val="8C961C"/>
            <w:sz w:val="12"/>
            <w:szCs w:val="20"/>
          </w:rPr>
          <w:t>Código de Conduta e Boas Práticas</w:t>
        </w:r>
      </w:hyperlink>
      <w:proofErr w:type="gramStart"/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7"/>
          <w:szCs w:val="15"/>
        </w:rPr>
        <w:t>[PDF</w:t>
      </w:r>
      <w:proofErr w:type="gramEnd"/>
      <w:r w:rsidRPr="003121D1">
        <w:rPr>
          <w:rFonts w:ascii="Verdana" w:hAnsi="Verdana"/>
          <w:color w:val="404040"/>
          <w:sz w:val="7"/>
          <w:szCs w:val="15"/>
        </w:rPr>
        <w:t xml:space="preserve"> 1,6 MB]</w:t>
      </w:r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>das e dos visitantes nas Áreas Protegidas, bem como os</w:t>
      </w:r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b/>
          <w:bCs/>
          <w:color w:val="404040"/>
          <w:sz w:val="12"/>
          <w:szCs w:val="20"/>
        </w:rPr>
        <w:t>conselhos úteis</w:t>
      </w:r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>que apresentamos em "Relacionados", à esquerda desta página, para melhor desfrutar da sua visita.</w:t>
      </w:r>
    </w:p>
    <w:p w:rsidR="003121D1" w:rsidRPr="003121D1" w:rsidRDefault="003121D1" w:rsidP="003121D1">
      <w:pPr>
        <w:shd w:val="clear" w:color="auto" w:fill="FFFFFF"/>
        <w:spacing w:line="300" w:lineRule="atLeast"/>
        <w:rPr>
          <w:rFonts w:ascii="Verdana" w:hAnsi="Verdana"/>
          <w:color w:val="404040"/>
          <w:sz w:val="12"/>
          <w:szCs w:val="20"/>
        </w:rPr>
      </w:pPr>
      <w:r w:rsidRPr="003121D1">
        <w:rPr>
          <w:rStyle w:val="Forte"/>
          <w:rFonts w:ascii="Verdana" w:hAnsi="Verdana"/>
          <w:color w:val="404040"/>
          <w:sz w:val="12"/>
          <w:szCs w:val="20"/>
        </w:rPr>
        <w:t>Acesso</w:t>
      </w:r>
      <w:r w:rsidRPr="003121D1">
        <w:rPr>
          <w:rFonts w:ascii="Verdana" w:hAnsi="Verdana"/>
          <w:color w:val="404040"/>
          <w:sz w:val="12"/>
          <w:szCs w:val="20"/>
        </w:rPr>
        <w:t>: estrada que liga Porto de Mós a Alvados.</w:t>
      </w:r>
      <w:r w:rsidRPr="003121D1">
        <w:rPr>
          <w:rFonts w:ascii="Verdana" w:hAnsi="Verdana"/>
          <w:color w:val="404040"/>
          <w:sz w:val="12"/>
          <w:szCs w:val="20"/>
        </w:rPr>
        <w:br/>
      </w:r>
      <w:r w:rsidRPr="003121D1">
        <w:rPr>
          <w:rStyle w:val="Forte"/>
          <w:rFonts w:ascii="Verdana" w:hAnsi="Verdana"/>
          <w:color w:val="404040"/>
          <w:sz w:val="12"/>
          <w:szCs w:val="20"/>
        </w:rPr>
        <w:t>Ponto de partida e chegada</w:t>
      </w:r>
      <w:r w:rsidRPr="003121D1">
        <w:rPr>
          <w:rFonts w:ascii="Verdana" w:hAnsi="Verdana"/>
          <w:color w:val="404040"/>
          <w:sz w:val="12"/>
          <w:szCs w:val="20"/>
        </w:rPr>
        <w:t>: junto ao Café da Bica (Alcaria).</w:t>
      </w:r>
      <w:r w:rsidRPr="003121D1">
        <w:rPr>
          <w:rFonts w:ascii="Verdana" w:hAnsi="Verdana"/>
          <w:color w:val="404040"/>
          <w:sz w:val="12"/>
          <w:szCs w:val="20"/>
        </w:rPr>
        <w:br/>
      </w:r>
      <w:r w:rsidRPr="003121D1">
        <w:rPr>
          <w:rStyle w:val="Forte"/>
          <w:rFonts w:ascii="Verdana" w:hAnsi="Verdana"/>
          <w:color w:val="404040"/>
          <w:sz w:val="12"/>
          <w:szCs w:val="20"/>
        </w:rPr>
        <w:t>Extensão</w:t>
      </w:r>
      <w:r w:rsidRPr="003121D1">
        <w:rPr>
          <w:rFonts w:ascii="Verdana" w:hAnsi="Verdana"/>
          <w:color w:val="404040"/>
          <w:sz w:val="12"/>
          <w:szCs w:val="20"/>
        </w:rPr>
        <w:t>: 2 Km.</w:t>
      </w:r>
      <w:r w:rsidRPr="003121D1">
        <w:rPr>
          <w:rFonts w:ascii="Verdana" w:hAnsi="Verdana"/>
          <w:color w:val="404040"/>
          <w:sz w:val="12"/>
          <w:szCs w:val="20"/>
        </w:rPr>
        <w:br/>
      </w:r>
      <w:r w:rsidRPr="003121D1">
        <w:rPr>
          <w:rStyle w:val="Forte"/>
          <w:rFonts w:ascii="Verdana" w:hAnsi="Verdana"/>
          <w:color w:val="404040"/>
          <w:sz w:val="12"/>
          <w:szCs w:val="20"/>
        </w:rPr>
        <w:t>Duração</w:t>
      </w:r>
      <w:r w:rsidRPr="003121D1">
        <w:rPr>
          <w:rFonts w:ascii="Verdana" w:hAnsi="Verdana"/>
          <w:color w:val="404040"/>
          <w:sz w:val="12"/>
          <w:szCs w:val="20"/>
        </w:rPr>
        <w:t>: 1 h.</w:t>
      </w:r>
      <w:r w:rsidRPr="003121D1">
        <w:rPr>
          <w:rFonts w:ascii="Verdana" w:hAnsi="Verdana"/>
          <w:color w:val="404040"/>
          <w:sz w:val="12"/>
          <w:szCs w:val="20"/>
        </w:rPr>
        <w:br/>
      </w:r>
      <w:r w:rsidRPr="003121D1">
        <w:rPr>
          <w:rStyle w:val="Forte"/>
          <w:rFonts w:ascii="Verdana" w:hAnsi="Verdana"/>
          <w:color w:val="404040"/>
          <w:sz w:val="12"/>
          <w:szCs w:val="20"/>
        </w:rPr>
        <w:t>Dificuldade</w:t>
      </w:r>
      <w:r w:rsidRPr="003121D1">
        <w:rPr>
          <w:rFonts w:ascii="Verdana" w:hAnsi="Verdana"/>
          <w:color w:val="404040"/>
          <w:sz w:val="12"/>
          <w:szCs w:val="20"/>
        </w:rPr>
        <w:t>: média.</w:t>
      </w:r>
      <w:r w:rsidRPr="003121D1">
        <w:rPr>
          <w:rFonts w:ascii="Verdana" w:hAnsi="Verdana"/>
          <w:color w:val="404040"/>
          <w:sz w:val="12"/>
          <w:szCs w:val="20"/>
        </w:rPr>
        <w:br/>
      </w:r>
      <w:r w:rsidRPr="003121D1">
        <w:rPr>
          <w:rStyle w:val="Forte"/>
          <w:rFonts w:ascii="Verdana" w:hAnsi="Verdana"/>
          <w:color w:val="404040"/>
          <w:sz w:val="12"/>
          <w:szCs w:val="20"/>
        </w:rPr>
        <w:t>Apoios</w:t>
      </w:r>
      <w:r w:rsidRPr="003121D1">
        <w:rPr>
          <w:rFonts w:ascii="Verdana" w:hAnsi="Verdana"/>
          <w:color w:val="404040"/>
          <w:sz w:val="12"/>
          <w:szCs w:val="20"/>
        </w:rPr>
        <w:t>: café em Alcaria.</w:t>
      </w:r>
    </w:p>
    <w:p w:rsidR="003121D1" w:rsidRPr="003121D1" w:rsidRDefault="003121D1" w:rsidP="003121D1">
      <w:pPr>
        <w:shd w:val="clear" w:color="auto" w:fill="FFFFFF"/>
        <w:spacing w:line="300" w:lineRule="atLeast"/>
        <w:rPr>
          <w:rFonts w:ascii="Verdana" w:hAnsi="Verdana"/>
          <w:color w:val="404040"/>
          <w:sz w:val="12"/>
          <w:szCs w:val="20"/>
        </w:rPr>
      </w:pPr>
      <w:r w:rsidRPr="003121D1">
        <w:rPr>
          <w:rFonts w:ascii="Verdana" w:hAnsi="Verdana"/>
          <w:color w:val="404040"/>
          <w:sz w:val="12"/>
          <w:szCs w:val="20"/>
        </w:rPr>
        <w:t> </w:t>
      </w:r>
    </w:p>
    <w:p w:rsidR="003121D1" w:rsidRPr="003121D1" w:rsidRDefault="00EC4EC6" w:rsidP="003121D1">
      <w:pPr>
        <w:pStyle w:val="NormalWeb"/>
        <w:shd w:val="clear" w:color="auto" w:fill="FFFFFF"/>
        <w:spacing w:before="0" w:beforeAutospacing="0" w:after="0" w:afterAutospacing="0" w:line="300" w:lineRule="atLeast"/>
        <w:rPr>
          <w:rFonts w:ascii="Verdana" w:hAnsi="Verdana"/>
          <w:color w:val="404040"/>
          <w:sz w:val="12"/>
          <w:szCs w:val="20"/>
        </w:rPr>
      </w:pPr>
      <w:hyperlink r:id="rId21" w:anchor="desc" w:tooltip="Breve descrição" w:history="1">
        <w:r w:rsidR="003121D1" w:rsidRPr="003121D1">
          <w:rPr>
            <w:rStyle w:val="Hiperligao"/>
            <w:rFonts w:ascii="Verdana" w:hAnsi="Verdana"/>
            <w:color w:val="8C961C"/>
            <w:sz w:val="12"/>
            <w:szCs w:val="20"/>
          </w:rPr>
          <w:t>Breve descrição</w:t>
        </w:r>
        <w:r w:rsidR="003121D1" w:rsidRPr="003121D1">
          <w:rPr>
            <w:rStyle w:val="apple-converted-space"/>
            <w:rFonts w:ascii="Verdana" w:hAnsi="Verdana"/>
            <w:color w:val="8C961C"/>
            <w:sz w:val="12"/>
            <w:szCs w:val="20"/>
          </w:rPr>
          <w:t> </w:t>
        </w:r>
      </w:hyperlink>
      <w:r w:rsidR="003121D1" w:rsidRPr="003121D1">
        <w:rPr>
          <w:rFonts w:ascii="Verdana" w:hAnsi="Verdana"/>
          <w:color w:val="404040"/>
          <w:sz w:val="12"/>
          <w:szCs w:val="20"/>
        </w:rPr>
        <w:br/>
      </w:r>
      <w:hyperlink r:id="rId22" w:anchor="pt" w:tooltip="Pontos de interesse" w:history="1">
        <w:r w:rsidR="003121D1" w:rsidRPr="003121D1">
          <w:rPr>
            <w:rStyle w:val="Hiperligao"/>
            <w:rFonts w:ascii="Verdana" w:hAnsi="Verdana"/>
            <w:color w:val="8C961C"/>
            <w:sz w:val="12"/>
            <w:szCs w:val="20"/>
          </w:rPr>
          <w:t>Pontos de interesse</w:t>
        </w:r>
      </w:hyperlink>
      <w:r w:rsidR="003121D1" w:rsidRPr="003121D1">
        <w:rPr>
          <w:rFonts w:ascii="Verdana" w:hAnsi="Verdana"/>
          <w:color w:val="404040"/>
          <w:sz w:val="12"/>
          <w:szCs w:val="20"/>
        </w:rPr>
        <w:br/>
      </w:r>
      <w:hyperlink r:id="rId23" w:anchor="map" w:tooltip="Mapa" w:history="1">
        <w:r w:rsidR="003121D1" w:rsidRPr="003121D1">
          <w:rPr>
            <w:rStyle w:val="Hiperligao"/>
            <w:rFonts w:ascii="Verdana" w:hAnsi="Verdana"/>
            <w:color w:val="8C961C"/>
            <w:sz w:val="12"/>
            <w:szCs w:val="20"/>
          </w:rPr>
          <w:t>Mapa</w:t>
        </w:r>
      </w:hyperlink>
    </w:p>
    <w:p w:rsidR="003121D1" w:rsidRPr="003121D1" w:rsidRDefault="003121D1" w:rsidP="003121D1">
      <w:pPr>
        <w:pStyle w:val="NormalWeb"/>
        <w:shd w:val="clear" w:color="auto" w:fill="FFFFFF"/>
        <w:spacing w:before="0" w:beforeAutospacing="0" w:after="0" w:afterAutospacing="0" w:line="300" w:lineRule="atLeast"/>
        <w:rPr>
          <w:rFonts w:ascii="Verdana" w:hAnsi="Verdana"/>
          <w:color w:val="404040"/>
          <w:sz w:val="12"/>
          <w:szCs w:val="20"/>
        </w:rPr>
      </w:pPr>
      <w:r w:rsidRPr="003121D1">
        <w:rPr>
          <w:rStyle w:val="Forte"/>
          <w:rFonts w:ascii="Verdana" w:eastAsiaTheme="majorEastAsia" w:hAnsi="Verdana"/>
          <w:color w:val="404040"/>
          <w:sz w:val="12"/>
          <w:szCs w:val="20"/>
        </w:rPr>
        <w:t>Enquadramento</w:t>
      </w:r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 xml:space="preserve">- </w:t>
      </w:r>
      <w:proofErr w:type="spellStart"/>
      <w:r w:rsidRPr="003121D1">
        <w:rPr>
          <w:rFonts w:ascii="Verdana" w:hAnsi="Verdana"/>
          <w:color w:val="404040"/>
          <w:sz w:val="12"/>
          <w:szCs w:val="20"/>
        </w:rPr>
        <w:t>panalto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 xml:space="preserve"> de Santo António, abrangendo três formas geomorfológicas notáveis, a depressão de Alvados, o Castelejo e a </w:t>
      </w:r>
      <w:proofErr w:type="spellStart"/>
      <w:r w:rsidRPr="003121D1">
        <w:rPr>
          <w:rFonts w:ascii="Verdana" w:hAnsi="Verdana"/>
          <w:color w:val="404040"/>
          <w:sz w:val="12"/>
          <w:szCs w:val="20"/>
        </w:rPr>
        <w:t>Fórnea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.</w:t>
      </w:r>
    </w:p>
    <w:p w:rsidR="003121D1" w:rsidRPr="003121D1" w:rsidRDefault="003121D1" w:rsidP="003121D1">
      <w:pPr>
        <w:pStyle w:val="Cabealho4"/>
        <w:shd w:val="clear" w:color="auto" w:fill="FFFFFF"/>
        <w:spacing w:before="0" w:line="360" w:lineRule="atLeast"/>
        <w:rPr>
          <w:rFonts w:ascii="Verdana" w:hAnsi="Verdana"/>
          <w:color w:val="444444"/>
          <w:sz w:val="18"/>
          <w:szCs w:val="25"/>
        </w:rPr>
      </w:pPr>
      <w:bookmarkStart w:id="1" w:name="desc"/>
      <w:r w:rsidRPr="003121D1">
        <w:rPr>
          <w:rFonts w:ascii="Verdana" w:hAnsi="Verdana"/>
          <w:color w:val="444444"/>
          <w:sz w:val="18"/>
          <w:szCs w:val="25"/>
        </w:rPr>
        <w:t>Breve descrição</w:t>
      </w:r>
      <w:bookmarkEnd w:id="1"/>
    </w:p>
    <w:p w:rsidR="003121D1" w:rsidRPr="003121D1" w:rsidRDefault="003121D1" w:rsidP="003121D1">
      <w:pPr>
        <w:pStyle w:val="NormalWeb"/>
        <w:shd w:val="clear" w:color="auto" w:fill="FFFFFF"/>
        <w:spacing w:before="0" w:beforeAutospacing="0" w:after="240" w:afterAutospacing="0" w:line="300" w:lineRule="atLeast"/>
        <w:rPr>
          <w:rFonts w:ascii="Verdana" w:hAnsi="Verdana"/>
          <w:color w:val="404040"/>
          <w:sz w:val="12"/>
          <w:szCs w:val="20"/>
        </w:rPr>
      </w:pPr>
      <w:r w:rsidRPr="003121D1">
        <w:rPr>
          <w:rFonts w:ascii="Verdana" w:hAnsi="Verdana"/>
          <w:color w:val="404040"/>
          <w:sz w:val="12"/>
          <w:szCs w:val="20"/>
        </w:rPr>
        <w:t>O Maciço Calcário, cuja formação se iniciou há cerca de 200 milhões de anos, é essencialmente constituído por rochas carbonatadas de origem marinha. De facto, no decorrer do período Jurássico, verificou-se uma importante transgressão em que o oceano em movimento</w:t>
      </w:r>
      <w:proofErr w:type="gramStart"/>
      <w:r w:rsidRPr="003121D1">
        <w:rPr>
          <w:rFonts w:ascii="Verdana" w:hAnsi="Verdana"/>
          <w:color w:val="404040"/>
          <w:sz w:val="12"/>
          <w:szCs w:val="20"/>
        </w:rPr>
        <w:t>,</w:t>
      </w:r>
      <w:proofErr w:type="gramEnd"/>
      <w:r w:rsidRPr="003121D1">
        <w:rPr>
          <w:rFonts w:ascii="Verdana" w:hAnsi="Verdana"/>
          <w:color w:val="404040"/>
          <w:sz w:val="12"/>
          <w:szCs w:val="20"/>
        </w:rPr>
        <w:t xml:space="preserve"> invadiu os terrenos então emersos, originando os depósitos espessos que hoje constituem o Maciço Calcário.</w:t>
      </w:r>
    </w:p>
    <w:p w:rsidR="003121D1" w:rsidRPr="003121D1" w:rsidRDefault="003121D1" w:rsidP="003121D1">
      <w:pPr>
        <w:pStyle w:val="NormalWeb"/>
        <w:shd w:val="clear" w:color="auto" w:fill="FFFFFF"/>
        <w:spacing w:before="0" w:beforeAutospacing="0" w:after="240" w:afterAutospacing="0" w:line="300" w:lineRule="atLeast"/>
        <w:rPr>
          <w:rFonts w:ascii="Verdana" w:hAnsi="Verdana"/>
          <w:color w:val="404040"/>
          <w:sz w:val="12"/>
          <w:szCs w:val="20"/>
        </w:rPr>
      </w:pPr>
      <w:r w:rsidRPr="003121D1">
        <w:rPr>
          <w:rFonts w:ascii="Verdana" w:hAnsi="Verdana"/>
          <w:color w:val="404040"/>
          <w:sz w:val="12"/>
          <w:szCs w:val="20"/>
        </w:rPr>
        <w:t xml:space="preserve">O percurso proposto às e aos visitantes desenvolve-se em terrenos que abrangem formações do Jurássico Médio e Inferior, permitindo a observação de alguns tipos de rochas constitutivas do subsolo da região e uma estrutura geológica única no país, uma das melhores conservadas da Europa, a </w:t>
      </w:r>
      <w:proofErr w:type="spellStart"/>
      <w:r w:rsidRPr="003121D1">
        <w:rPr>
          <w:rFonts w:ascii="Verdana" w:hAnsi="Verdana"/>
          <w:color w:val="404040"/>
          <w:sz w:val="12"/>
          <w:szCs w:val="20"/>
        </w:rPr>
        <w:t>Fórnea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.</w:t>
      </w:r>
    </w:p>
    <w:p w:rsidR="003121D1" w:rsidRPr="003121D1" w:rsidRDefault="003121D1" w:rsidP="003121D1">
      <w:pPr>
        <w:pStyle w:val="NormalWeb"/>
        <w:shd w:val="clear" w:color="auto" w:fill="FFFFFF"/>
        <w:spacing w:before="0" w:beforeAutospacing="0" w:after="0" w:afterAutospacing="0" w:line="300" w:lineRule="atLeast"/>
        <w:rPr>
          <w:rFonts w:ascii="Verdana" w:hAnsi="Verdana"/>
          <w:color w:val="404040"/>
          <w:sz w:val="12"/>
          <w:szCs w:val="20"/>
        </w:rPr>
      </w:pPr>
      <w:r w:rsidRPr="003121D1">
        <w:rPr>
          <w:rFonts w:ascii="Verdana" w:hAnsi="Verdana"/>
          <w:color w:val="404040"/>
          <w:sz w:val="12"/>
          <w:szCs w:val="20"/>
        </w:rPr>
        <w:t>Ao longo do percurso, é possível observar diferenças significativas na vegetação, fundamentalmente relacionadas com alterações microclimáticas e da natureza do solo. Em toda a costa predominam matos baixos, compostos maioritariamente pela roselha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Cistus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albidus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), alecrim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Rosmarinus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officinalis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 xml:space="preserve">) e, </w:t>
      </w:r>
      <w:proofErr w:type="gramStart"/>
      <w:r w:rsidRPr="003121D1">
        <w:rPr>
          <w:rFonts w:ascii="Verdana" w:hAnsi="Verdana"/>
          <w:color w:val="404040"/>
          <w:sz w:val="12"/>
          <w:szCs w:val="20"/>
        </w:rPr>
        <w:t>de quando em quando</w:t>
      </w:r>
      <w:proofErr w:type="gramEnd"/>
      <w:r w:rsidRPr="003121D1">
        <w:rPr>
          <w:rFonts w:ascii="Verdana" w:hAnsi="Verdana"/>
          <w:color w:val="404040"/>
          <w:sz w:val="12"/>
          <w:szCs w:val="20"/>
        </w:rPr>
        <w:t>, um ou outro pilriteiro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Crataegus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monogyna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 xml:space="preserve">). Bem lá ao fundo, nas margens do leito sazonal do ribeiro da </w:t>
      </w:r>
      <w:proofErr w:type="spellStart"/>
      <w:r w:rsidRPr="003121D1">
        <w:rPr>
          <w:rFonts w:ascii="Verdana" w:hAnsi="Verdana"/>
          <w:color w:val="404040"/>
          <w:sz w:val="12"/>
          <w:szCs w:val="20"/>
        </w:rPr>
        <w:t>Fórnea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, algumas figueiras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Ficus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carica</w:t>
      </w:r>
      <w:r w:rsidRPr="003121D1">
        <w:rPr>
          <w:rFonts w:ascii="Verdana" w:hAnsi="Verdana"/>
          <w:color w:val="404040"/>
          <w:sz w:val="12"/>
          <w:szCs w:val="20"/>
        </w:rPr>
        <w:t>) atingem grandes dimensões, tal como grandes pilriteiros, loureiros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Laurus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nobilis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 e medronheiros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Arbutus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unedo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). É também aí que se encontram dois exemplares preciosos de uma árvore já rara em Portugal: a zelha (</w:t>
      </w:r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Acer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monspessulanus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 xml:space="preserve">), espécie de </w:t>
      </w:r>
      <w:proofErr w:type="gramStart"/>
      <w:r w:rsidRPr="003121D1">
        <w:rPr>
          <w:rFonts w:ascii="Verdana" w:hAnsi="Verdana"/>
          <w:color w:val="404040"/>
          <w:sz w:val="12"/>
          <w:szCs w:val="20"/>
        </w:rPr>
        <w:t>folhagem verde-amarelado</w:t>
      </w:r>
      <w:proofErr w:type="gramEnd"/>
      <w:r w:rsidRPr="003121D1">
        <w:rPr>
          <w:rFonts w:ascii="Verdana" w:hAnsi="Verdana"/>
          <w:color w:val="404040"/>
          <w:sz w:val="12"/>
          <w:szCs w:val="20"/>
        </w:rPr>
        <w:t>, caduca, característica da vegetação mediterrânica.</w:t>
      </w:r>
    </w:p>
    <w:p w:rsidR="003121D1" w:rsidRPr="003121D1" w:rsidRDefault="003121D1" w:rsidP="003121D1">
      <w:pPr>
        <w:pStyle w:val="NormalWeb"/>
        <w:shd w:val="clear" w:color="auto" w:fill="FFFFFF"/>
        <w:spacing w:before="0" w:beforeAutospacing="0" w:after="0" w:afterAutospacing="0" w:line="300" w:lineRule="atLeast"/>
        <w:rPr>
          <w:rFonts w:ascii="Verdana" w:hAnsi="Verdana"/>
          <w:color w:val="404040"/>
          <w:sz w:val="12"/>
          <w:szCs w:val="20"/>
        </w:rPr>
      </w:pPr>
      <w:r w:rsidRPr="003121D1">
        <w:rPr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br/>
        <w:t>Nos terrenos agrícolas com olival ocorre, com certa abundância, uma planta aromática e condimentar de uso tradicional na cozinha alentejana, o poejo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Mentha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pulegium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 xml:space="preserve">), planta rasteira com pequenas folhas de um </w:t>
      </w:r>
      <w:proofErr w:type="gramStart"/>
      <w:r w:rsidRPr="003121D1">
        <w:rPr>
          <w:rFonts w:ascii="Verdana" w:hAnsi="Verdana"/>
          <w:color w:val="404040"/>
          <w:sz w:val="12"/>
          <w:szCs w:val="20"/>
        </w:rPr>
        <w:t>verde claro</w:t>
      </w:r>
      <w:proofErr w:type="gramEnd"/>
      <w:r w:rsidRPr="003121D1">
        <w:rPr>
          <w:rFonts w:ascii="Verdana" w:hAnsi="Verdana"/>
          <w:color w:val="404040"/>
          <w:sz w:val="12"/>
          <w:szCs w:val="20"/>
        </w:rPr>
        <w:t xml:space="preserve"> e inflorescências azuis.</w:t>
      </w:r>
    </w:p>
    <w:p w:rsidR="003121D1" w:rsidRPr="003121D1" w:rsidRDefault="003121D1" w:rsidP="003121D1">
      <w:pPr>
        <w:pStyle w:val="NormalWeb"/>
        <w:shd w:val="clear" w:color="auto" w:fill="FFFFFF"/>
        <w:spacing w:before="0" w:beforeAutospacing="0" w:after="240" w:afterAutospacing="0" w:line="300" w:lineRule="atLeast"/>
        <w:rPr>
          <w:rFonts w:ascii="Verdana" w:hAnsi="Verdana"/>
          <w:color w:val="404040"/>
          <w:sz w:val="12"/>
          <w:szCs w:val="20"/>
        </w:rPr>
      </w:pPr>
      <w:r w:rsidRPr="003121D1">
        <w:rPr>
          <w:rFonts w:ascii="Verdana" w:hAnsi="Verdana"/>
          <w:color w:val="404040"/>
          <w:sz w:val="12"/>
          <w:szCs w:val="20"/>
        </w:rPr>
        <w:t xml:space="preserve">Pelas suas características ecológicas, a </w:t>
      </w:r>
      <w:proofErr w:type="spellStart"/>
      <w:r w:rsidRPr="003121D1">
        <w:rPr>
          <w:rFonts w:ascii="Verdana" w:hAnsi="Verdana"/>
          <w:color w:val="404040"/>
          <w:sz w:val="12"/>
          <w:szCs w:val="20"/>
        </w:rPr>
        <w:t>Fórnea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, possibilita a existência de uma grande variedade de biótopos permitindo a ocorrência de diversas espécies faunísticas (i.e. de animais).</w:t>
      </w:r>
    </w:p>
    <w:p w:rsidR="003121D1" w:rsidRPr="003121D1" w:rsidRDefault="003121D1" w:rsidP="003121D1">
      <w:pPr>
        <w:pStyle w:val="NormalWeb"/>
        <w:shd w:val="clear" w:color="auto" w:fill="FFFFFF"/>
        <w:spacing w:before="0" w:beforeAutospacing="0" w:after="0" w:afterAutospacing="0" w:line="300" w:lineRule="atLeast"/>
        <w:rPr>
          <w:rFonts w:ascii="Verdana" w:hAnsi="Verdana"/>
          <w:color w:val="404040"/>
          <w:sz w:val="12"/>
          <w:szCs w:val="20"/>
        </w:rPr>
      </w:pPr>
      <w:r w:rsidRPr="003121D1">
        <w:rPr>
          <w:rFonts w:ascii="Verdana" w:hAnsi="Verdana"/>
          <w:color w:val="404040"/>
          <w:sz w:val="12"/>
          <w:szCs w:val="20"/>
        </w:rPr>
        <w:t>Entre os répteis destaca-se a</w:t>
      </w:r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hyperlink r:id="rId24" w:tgtFrame="_blank" w:tooltip="cobra-de-escada" w:history="1">
        <w:r w:rsidRPr="003121D1">
          <w:rPr>
            <w:rStyle w:val="Forte"/>
            <w:rFonts w:ascii="Verdana" w:eastAsiaTheme="majorEastAsia" w:hAnsi="Verdana"/>
            <w:color w:val="8C961C"/>
            <w:sz w:val="12"/>
            <w:szCs w:val="20"/>
          </w:rPr>
          <w:t>cobra-de-escada</w:t>
        </w:r>
      </w:hyperlink>
      <w:proofErr w:type="gramStart"/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>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Elaphe</w:t>
      </w:r>
      <w:proofErr w:type="spellEnd"/>
      <w:proofErr w:type="gram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scalaris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), a</w:t>
      </w:r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hyperlink r:id="rId25" w:tgtFrame="_blank" w:tooltip="cobra-de-ferradura" w:history="1">
        <w:r w:rsidRPr="003121D1">
          <w:rPr>
            <w:rStyle w:val="Forte"/>
            <w:rFonts w:ascii="Verdana" w:eastAsiaTheme="majorEastAsia" w:hAnsi="Verdana"/>
            <w:color w:val="8C961C"/>
            <w:sz w:val="12"/>
            <w:szCs w:val="20"/>
          </w:rPr>
          <w:t>cobra-de-ferradura</w:t>
        </w:r>
      </w:hyperlink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>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Coluber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hippocrepis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), a</w:t>
      </w:r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hyperlink r:id="rId26" w:tgtFrame="_blank" w:tooltip="cobra-rateira" w:history="1">
        <w:r w:rsidRPr="003121D1">
          <w:rPr>
            <w:rStyle w:val="Forte"/>
            <w:rFonts w:ascii="Verdana" w:eastAsiaTheme="majorEastAsia" w:hAnsi="Verdana"/>
            <w:color w:val="8C961C"/>
            <w:sz w:val="12"/>
            <w:szCs w:val="20"/>
          </w:rPr>
          <w:t>cobra-rateira</w:t>
        </w:r>
      </w:hyperlink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>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Malpolon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monspessulanus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), o</w:t>
      </w:r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hyperlink r:id="rId27" w:tgtFrame="_blank" w:tooltip="sardão" w:history="1">
        <w:r w:rsidRPr="003121D1">
          <w:rPr>
            <w:rStyle w:val="Forte"/>
            <w:rFonts w:ascii="Verdana" w:eastAsiaTheme="majorEastAsia" w:hAnsi="Verdana"/>
            <w:color w:val="8C961C"/>
            <w:sz w:val="12"/>
            <w:szCs w:val="20"/>
          </w:rPr>
          <w:t>sardão</w:t>
        </w:r>
      </w:hyperlink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>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Lacerta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lepida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 e a</w:t>
      </w:r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hyperlink r:id="rId28" w:tgtFrame="_blank" w:tooltip="lagartixa-do-mato" w:history="1">
        <w:r w:rsidRPr="003121D1">
          <w:rPr>
            <w:rStyle w:val="Forte"/>
            <w:rFonts w:ascii="Verdana" w:eastAsiaTheme="majorEastAsia" w:hAnsi="Verdana"/>
            <w:color w:val="8C961C"/>
            <w:sz w:val="12"/>
            <w:szCs w:val="20"/>
          </w:rPr>
          <w:t>lagartixa-do-mato</w:t>
        </w:r>
      </w:hyperlink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>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Psammodromus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algirus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). Nas aves podemos observar o peneireiro-comum ou de-dorso-malhado (</w:t>
      </w:r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Falco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tinnunculus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), a</w:t>
      </w:r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hyperlink r:id="rId29" w:tgtFrame="_blank" w:tooltip="águia-cobreira" w:history="1">
        <w:r w:rsidRPr="003121D1">
          <w:rPr>
            <w:rStyle w:val="Hiperligao"/>
            <w:rFonts w:ascii="Verdana" w:hAnsi="Verdana"/>
            <w:color w:val="8C961C"/>
            <w:sz w:val="12"/>
            <w:szCs w:val="20"/>
          </w:rPr>
          <w:t>águia-cobreira</w:t>
        </w:r>
      </w:hyperlink>
      <w:proofErr w:type="gramStart"/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>(</w:t>
      </w:r>
      <w:proofErr w:type="spellStart"/>
      <w:proofErr w:type="gramEnd"/>
      <w:r w:rsidRPr="003121D1">
        <w:rPr>
          <w:rStyle w:val="nfase"/>
          <w:rFonts w:ascii="Verdana" w:hAnsi="Verdana"/>
          <w:b/>
          <w:bCs/>
          <w:color w:val="404040"/>
          <w:sz w:val="12"/>
          <w:szCs w:val="20"/>
        </w:rPr>
        <w:fldChar w:fldCharType="begin"/>
      </w:r>
      <w:r w:rsidRPr="003121D1">
        <w:rPr>
          <w:rStyle w:val="nfase"/>
          <w:rFonts w:ascii="Verdana" w:hAnsi="Verdana"/>
          <w:b/>
          <w:bCs/>
          <w:color w:val="404040"/>
          <w:sz w:val="12"/>
          <w:szCs w:val="20"/>
        </w:rPr>
        <w:instrText xml:space="preserve"> HYPERLINK "http://www.icnf.pt/portal/naturaclas/patrinatur/lvv/resource/doc/aves/circ-gall" \o "Circaetus gallicus" \t "_blank" </w:instrText>
      </w:r>
      <w:r w:rsidRPr="003121D1">
        <w:rPr>
          <w:rStyle w:val="nfase"/>
          <w:rFonts w:ascii="Verdana" w:hAnsi="Verdana"/>
          <w:b/>
          <w:bCs/>
          <w:color w:val="404040"/>
          <w:sz w:val="12"/>
          <w:szCs w:val="20"/>
        </w:rPr>
        <w:fldChar w:fldCharType="separate"/>
      </w:r>
      <w:r w:rsidRPr="003121D1">
        <w:rPr>
          <w:rStyle w:val="Hiperligao"/>
          <w:rFonts w:ascii="Verdana" w:hAnsi="Verdana"/>
          <w:b/>
          <w:bCs/>
          <w:i/>
          <w:iCs/>
          <w:color w:val="8C961C"/>
          <w:sz w:val="12"/>
          <w:szCs w:val="20"/>
        </w:rPr>
        <w:t>Circaetus</w:t>
      </w:r>
      <w:proofErr w:type="spellEnd"/>
      <w:r w:rsidRPr="003121D1">
        <w:rPr>
          <w:rStyle w:val="Hiperligao"/>
          <w:rFonts w:ascii="Verdana" w:hAnsi="Verdana"/>
          <w:b/>
          <w:bCs/>
          <w:i/>
          <w:iCs/>
          <w:color w:val="8C961C"/>
          <w:sz w:val="12"/>
          <w:szCs w:val="20"/>
        </w:rPr>
        <w:t xml:space="preserve"> </w:t>
      </w:r>
      <w:proofErr w:type="spellStart"/>
      <w:r w:rsidRPr="003121D1">
        <w:rPr>
          <w:rStyle w:val="Hiperligao"/>
          <w:rFonts w:ascii="Verdana" w:hAnsi="Verdana"/>
          <w:b/>
          <w:bCs/>
          <w:i/>
          <w:iCs/>
          <w:color w:val="8C961C"/>
          <w:sz w:val="12"/>
          <w:szCs w:val="20"/>
        </w:rPr>
        <w:t>gallicus</w:t>
      </w:r>
      <w:proofErr w:type="spellEnd"/>
      <w:r w:rsidRPr="003121D1">
        <w:rPr>
          <w:rStyle w:val="nfase"/>
          <w:rFonts w:ascii="Verdana" w:hAnsi="Verdana"/>
          <w:b/>
          <w:bCs/>
          <w:color w:val="404040"/>
          <w:sz w:val="12"/>
          <w:szCs w:val="20"/>
        </w:rPr>
        <w:fldChar w:fldCharType="end"/>
      </w:r>
      <w:r w:rsidRPr="003121D1">
        <w:rPr>
          <w:rFonts w:ascii="Verdana" w:hAnsi="Verdana"/>
          <w:color w:val="404040"/>
          <w:sz w:val="12"/>
          <w:szCs w:val="20"/>
        </w:rPr>
        <w:t>), o búteo ou águia-de-asa-redonda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Buteo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buteo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), o cartaxo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Saxicola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torquata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), o tentilhão-comum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Fringilla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coelebs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), a toutinegra-real (</w:t>
      </w:r>
      <w:proofErr w:type="spellStart"/>
      <w:r w:rsidRPr="003121D1">
        <w:rPr>
          <w:rStyle w:val="nfase"/>
          <w:rFonts w:ascii="Verdana" w:hAnsi="Verdana"/>
          <w:b/>
          <w:bCs/>
          <w:color w:val="404040"/>
          <w:sz w:val="12"/>
          <w:szCs w:val="20"/>
        </w:rPr>
        <w:fldChar w:fldCharType="begin"/>
      </w:r>
      <w:r w:rsidRPr="003121D1">
        <w:rPr>
          <w:rStyle w:val="nfase"/>
          <w:rFonts w:ascii="Verdana" w:hAnsi="Verdana"/>
          <w:b/>
          <w:bCs/>
          <w:color w:val="404040"/>
          <w:sz w:val="12"/>
          <w:szCs w:val="20"/>
        </w:rPr>
        <w:instrText xml:space="preserve"> HYPERLINK "http://www.icnf.pt/portal/naturaclas/patrinatur/lvv/resource/doc/aves/syl-hor" \o "Sylvia hortensis" \t "_blank" </w:instrText>
      </w:r>
      <w:r w:rsidRPr="003121D1">
        <w:rPr>
          <w:rStyle w:val="nfase"/>
          <w:rFonts w:ascii="Verdana" w:hAnsi="Verdana"/>
          <w:b/>
          <w:bCs/>
          <w:color w:val="404040"/>
          <w:sz w:val="12"/>
          <w:szCs w:val="20"/>
        </w:rPr>
        <w:fldChar w:fldCharType="separate"/>
      </w:r>
      <w:r w:rsidRPr="003121D1">
        <w:rPr>
          <w:rStyle w:val="Hiperligao"/>
          <w:rFonts w:ascii="Verdana" w:hAnsi="Verdana"/>
          <w:b/>
          <w:bCs/>
          <w:i/>
          <w:iCs/>
          <w:color w:val="8C961C"/>
          <w:sz w:val="12"/>
          <w:szCs w:val="20"/>
        </w:rPr>
        <w:t>Sylvia</w:t>
      </w:r>
      <w:proofErr w:type="spellEnd"/>
      <w:r w:rsidRPr="003121D1">
        <w:rPr>
          <w:rStyle w:val="Hiperligao"/>
          <w:rFonts w:ascii="Verdana" w:hAnsi="Verdana"/>
          <w:b/>
          <w:bCs/>
          <w:i/>
          <w:iCs/>
          <w:color w:val="8C961C"/>
          <w:sz w:val="12"/>
          <w:szCs w:val="20"/>
        </w:rPr>
        <w:t xml:space="preserve"> </w:t>
      </w:r>
      <w:proofErr w:type="spellStart"/>
      <w:r w:rsidRPr="003121D1">
        <w:rPr>
          <w:rStyle w:val="Hiperligao"/>
          <w:rFonts w:ascii="Verdana" w:hAnsi="Verdana"/>
          <w:b/>
          <w:bCs/>
          <w:i/>
          <w:iCs/>
          <w:color w:val="8C961C"/>
          <w:sz w:val="12"/>
          <w:szCs w:val="20"/>
        </w:rPr>
        <w:t>hortensis</w:t>
      </w:r>
      <w:proofErr w:type="spellEnd"/>
      <w:r w:rsidRPr="003121D1">
        <w:rPr>
          <w:rStyle w:val="nfase"/>
          <w:rFonts w:ascii="Verdana" w:hAnsi="Verdana"/>
          <w:b/>
          <w:bCs/>
          <w:color w:val="404040"/>
          <w:sz w:val="12"/>
          <w:szCs w:val="20"/>
        </w:rPr>
        <w:fldChar w:fldCharType="end"/>
      </w:r>
      <w:r w:rsidRPr="003121D1">
        <w:rPr>
          <w:rFonts w:ascii="Verdana" w:hAnsi="Verdana"/>
          <w:color w:val="404040"/>
          <w:sz w:val="12"/>
          <w:szCs w:val="20"/>
        </w:rPr>
        <w:t>), o verdilhão-comum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Carduelis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chloris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), o chamariz ou milheiriça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Serinus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serinus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), a perdiz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Alectoris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rufa</w:t>
      </w:r>
      <w:r w:rsidRPr="003121D1">
        <w:rPr>
          <w:rFonts w:ascii="Verdana" w:hAnsi="Verdana"/>
          <w:color w:val="404040"/>
          <w:sz w:val="12"/>
          <w:szCs w:val="20"/>
        </w:rPr>
        <w:t>), a rola e a escrevedeira-de-garganta-preta (</w:t>
      </w:r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Emberiza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cirlus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). No grupo dos mamíferos poderão ocorrer a raposa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Vulpes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vulpes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), a doninha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Mustela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nivalis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), o texugo (</w:t>
      </w:r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Meles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meles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 e o ouriço-cacheiro (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Erinaceus</w:t>
      </w:r>
      <w:proofErr w:type="spellEnd"/>
      <w:r w:rsidRPr="003121D1">
        <w:rPr>
          <w:rStyle w:val="nfase"/>
          <w:rFonts w:ascii="Verdana" w:hAnsi="Verdana"/>
          <w:color w:val="404040"/>
          <w:sz w:val="12"/>
          <w:szCs w:val="20"/>
        </w:rPr>
        <w:t xml:space="preserve"> </w:t>
      </w:r>
      <w:proofErr w:type="spellStart"/>
      <w:r w:rsidRPr="003121D1">
        <w:rPr>
          <w:rStyle w:val="nfase"/>
          <w:rFonts w:ascii="Verdana" w:hAnsi="Verdana"/>
          <w:color w:val="404040"/>
          <w:sz w:val="12"/>
          <w:szCs w:val="20"/>
        </w:rPr>
        <w:t>europaeus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).</w:t>
      </w:r>
    </w:p>
    <w:p w:rsidR="003121D1" w:rsidRPr="003121D1" w:rsidRDefault="00EC4EC6" w:rsidP="003121D1">
      <w:pPr>
        <w:shd w:val="clear" w:color="auto" w:fill="FFFFFF"/>
        <w:spacing w:line="300" w:lineRule="atLeast"/>
        <w:jc w:val="right"/>
        <w:rPr>
          <w:rFonts w:ascii="Verdana" w:hAnsi="Verdana"/>
          <w:color w:val="404040"/>
          <w:sz w:val="12"/>
          <w:szCs w:val="20"/>
        </w:rPr>
      </w:pPr>
      <w:hyperlink r:id="rId30" w:anchor="topo" w:tooltip="topo" w:history="1">
        <w:r w:rsidR="003121D1" w:rsidRPr="003121D1">
          <w:rPr>
            <w:rStyle w:val="Hiperligao"/>
            <w:rFonts w:ascii="Verdana" w:hAnsi="Verdana"/>
            <w:color w:val="8C961C"/>
            <w:sz w:val="12"/>
            <w:szCs w:val="20"/>
          </w:rPr>
          <w:t>Topo</w:t>
        </w:r>
      </w:hyperlink>
    </w:p>
    <w:p w:rsidR="003121D1" w:rsidRPr="003121D1" w:rsidRDefault="003121D1" w:rsidP="003121D1">
      <w:pPr>
        <w:pStyle w:val="Cabealho4"/>
        <w:shd w:val="clear" w:color="auto" w:fill="FFFFFF"/>
        <w:spacing w:before="0" w:line="360" w:lineRule="atLeast"/>
        <w:rPr>
          <w:rFonts w:ascii="Verdana" w:hAnsi="Verdana"/>
          <w:color w:val="444444"/>
          <w:sz w:val="18"/>
          <w:szCs w:val="25"/>
        </w:rPr>
      </w:pPr>
      <w:bookmarkStart w:id="2" w:name="pt"/>
      <w:r w:rsidRPr="003121D1">
        <w:rPr>
          <w:rFonts w:ascii="Verdana" w:hAnsi="Verdana"/>
          <w:color w:val="444444"/>
          <w:sz w:val="18"/>
          <w:szCs w:val="25"/>
        </w:rPr>
        <w:t>Pontos de interesse</w:t>
      </w:r>
      <w:bookmarkEnd w:id="2"/>
    </w:p>
    <w:p w:rsidR="003121D1" w:rsidRPr="003121D1" w:rsidRDefault="003121D1" w:rsidP="003121D1">
      <w:pPr>
        <w:shd w:val="clear" w:color="auto" w:fill="FFFFFF"/>
        <w:spacing w:line="300" w:lineRule="atLeast"/>
        <w:rPr>
          <w:rFonts w:ascii="Verdana" w:hAnsi="Verdana"/>
          <w:color w:val="404040"/>
          <w:sz w:val="12"/>
          <w:szCs w:val="20"/>
        </w:rPr>
      </w:pPr>
      <w:r w:rsidRPr="003121D1">
        <w:rPr>
          <w:rStyle w:val="Forte"/>
          <w:rFonts w:ascii="Verdana" w:hAnsi="Verdana"/>
          <w:color w:val="404040"/>
          <w:sz w:val="12"/>
          <w:szCs w:val="20"/>
        </w:rPr>
        <w:t xml:space="preserve">Ribeiro da </w:t>
      </w:r>
      <w:proofErr w:type="spellStart"/>
      <w:r w:rsidRPr="003121D1">
        <w:rPr>
          <w:rStyle w:val="Forte"/>
          <w:rFonts w:ascii="Verdana" w:hAnsi="Verdana"/>
          <w:color w:val="404040"/>
          <w:sz w:val="12"/>
          <w:szCs w:val="20"/>
        </w:rPr>
        <w:t>Fórnea</w:t>
      </w:r>
      <w:proofErr w:type="spellEnd"/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 xml:space="preserve">- ribeiro temporário alimentado pelas exsurgências da vertente da </w:t>
      </w:r>
      <w:proofErr w:type="spellStart"/>
      <w:r w:rsidRPr="003121D1">
        <w:rPr>
          <w:rFonts w:ascii="Verdana" w:hAnsi="Verdana"/>
          <w:color w:val="404040"/>
          <w:sz w:val="12"/>
          <w:szCs w:val="20"/>
        </w:rPr>
        <w:t>fórnea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, com um caudal de água considerável durante o inverno e completamente seco nos meses de verão.</w:t>
      </w:r>
    </w:p>
    <w:p w:rsidR="003121D1" w:rsidRPr="003121D1" w:rsidRDefault="003121D1" w:rsidP="003121D1">
      <w:pPr>
        <w:pStyle w:val="NormalWeb"/>
        <w:shd w:val="clear" w:color="auto" w:fill="FFFFFF"/>
        <w:spacing w:before="0" w:beforeAutospacing="0" w:after="0" w:afterAutospacing="0" w:line="300" w:lineRule="atLeast"/>
        <w:rPr>
          <w:rFonts w:ascii="Verdana" w:hAnsi="Verdana"/>
          <w:color w:val="404040"/>
          <w:sz w:val="12"/>
          <w:szCs w:val="20"/>
        </w:rPr>
      </w:pPr>
      <w:r w:rsidRPr="003121D1">
        <w:rPr>
          <w:rStyle w:val="Forte"/>
          <w:rFonts w:ascii="Verdana" w:eastAsiaTheme="majorEastAsia" w:hAnsi="Verdana"/>
          <w:color w:val="404040"/>
          <w:sz w:val="12"/>
          <w:szCs w:val="20"/>
        </w:rPr>
        <w:t>Conglomerados</w:t>
      </w:r>
      <w:r w:rsidRPr="003121D1">
        <w:rPr>
          <w:rStyle w:val="apple-converted-space"/>
          <w:rFonts w:ascii="Verdana" w:hAnsi="Verdana"/>
          <w:b/>
          <w:bCs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 xml:space="preserve">- no leito do ribeiro da </w:t>
      </w:r>
      <w:proofErr w:type="spellStart"/>
      <w:r w:rsidRPr="003121D1">
        <w:rPr>
          <w:rFonts w:ascii="Verdana" w:hAnsi="Verdana"/>
          <w:color w:val="404040"/>
          <w:sz w:val="12"/>
          <w:szCs w:val="20"/>
        </w:rPr>
        <w:t>Fórnea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 xml:space="preserve"> observam-se grandes blocos calcários de cor esbranquiçada com uma estrutura peculiar. Trata-se de um tipo particular de rochas sedimentares, os conglomerados, constituídos por fragmentos de rocha ou clastos, mais ou menos arredondados e ligados entre si por um cimento carbonatado. O arredondamento dos clastos é sinal de transporte geralmente longo. Nalguns blocos, calcários orgânicos, também denominados recifais, observa-se a acumulação de estruturas pouco nítidas de restos de animais marinhos.</w:t>
      </w:r>
    </w:p>
    <w:p w:rsidR="003121D1" w:rsidRPr="003121D1" w:rsidRDefault="003121D1" w:rsidP="003121D1">
      <w:pPr>
        <w:pStyle w:val="NormalWeb"/>
        <w:shd w:val="clear" w:color="auto" w:fill="FFFFFF"/>
        <w:spacing w:before="0" w:beforeAutospacing="0" w:after="0" w:afterAutospacing="0" w:line="300" w:lineRule="atLeast"/>
        <w:rPr>
          <w:rFonts w:ascii="Verdana" w:hAnsi="Verdana"/>
          <w:color w:val="404040"/>
          <w:sz w:val="12"/>
          <w:szCs w:val="20"/>
        </w:rPr>
      </w:pPr>
      <w:r w:rsidRPr="003121D1">
        <w:rPr>
          <w:rStyle w:val="Forte"/>
          <w:rFonts w:ascii="Verdana" w:eastAsiaTheme="majorEastAsia" w:hAnsi="Verdana"/>
          <w:color w:val="404040"/>
          <w:sz w:val="12"/>
          <w:szCs w:val="20"/>
        </w:rPr>
        <w:t>Cascata / cascalheiras</w:t>
      </w:r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 xml:space="preserve">- os depósitos de </w:t>
      </w:r>
      <w:proofErr w:type="spellStart"/>
      <w:r w:rsidRPr="003121D1">
        <w:rPr>
          <w:rFonts w:ascii="Verdana" w:hAnsi="Verdana"/>
          <w:color w:val="404040"/>
          <w:sz w:val="12"/>
          <w:szCs w:val="20"/>
        </w:rPr>
        <w:t>crioclastos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 xml:space="preserve"> e escombreiras de gravidade são comuns em toda a </w:t>
      </w:r>
      <w:proofErr w:type="spellStart"/>
      <w:r w:rsidRPr="003121D1">
        <w:rPr>
          <w:rFonts w:ascii="Verdana" w:hAnsi="Verdana"/>
          <w:color w:val="404040"/>
          <w:sz w:val="12"/>
          <w:szCs w:val="20"/>
        </w:rPr>
        <w:t>Fórnea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 xml:space="preserve">, mas particularmente espetaculares </w:t>
      </w:r>
      <w:proofErr w:type="gramStart"/>
      <w:r w:rsidRPr="003121D1">
        <w:rPr>
          <w:rFonts w:ascii="Verdana" w:hAnsi="Verdana"/>
          <w:color w:val="404040"/>
          <w:sz w:val="12"/>
          <w:szCs w:val="20"/>
        </w:rPr>
        <w:t>na vertentes</w:t>
      </w:r>
      <w:proofErr w:type="gramEnd"/>
      <w:r w:rsidRPr="003121D1">
        <w:rPr>
          <w:rFonts w:ascii="Verdana" w:hAnsi="Verdana"/>
          <w:color w:val="404040"/>
          <w:sz w:val="12"/>
          <w:szCs w:val="20"/>
        </w:rPr>
        <w:t xml:space="preserve"> SO e NO. São contemporâneos de um clima frio marcados pela atuação do gelo aqui presente durante os períodos frios do quaternário.</w:t>
      </w:r>
    </w:p>
    <w:p w:rsidR="003121D1" w:rsidRPr="003121D1" w:rsidRDefault="003121D1" w:rsidP="003121D1">
      <w:pPr>
        <w:pStyle w:val="NormalWeb"/>
        <w:shd w:val="clear" w:color="auto" w:fill="FFFFFF"/>
        <w:spacing w:before="0" w:beforeAutospacing="0" w:after="0" w:afterAutospacing="0" w:line="300" w:lineRule="atLeast"/>
        <w:rPr>
          <w:rFonts w:ascii="Verdana" w:hAnsi="Verdana"/>
          <w:color w:val="404040"/>
          <w:sz w:val="12"/>
          <w:szCs w:val="20"/>
        </w:rPr>
      </w:pPr>
      <w:proofErr w:type="spellStart"/>
      <w:r w:rsidRPr="003121D1">
        <w:rPr>
          <w:rStyle w:val="Forte"/>
          <w:rFonts w:ascii="Verdana" w:eastAsiaTheme="majorEastAsia" w:hAnsi="Verdana"/>
          <w:color w:val="404040"/>
          <w:sz w:val="12"/>
          <w:szCs w:val="20"/>
        </w:rPr>
        <w:t>Fórnea</w:t>
      </w:r>
      <w:proofErr w:type="spellEnd"/>
      <w:r w:rsidRPr="003121D1">
        <w:rPr>
          <w:rStyle w:val="apple-converted-space"/>
          <w:rFonts w:ascii="Verdana" w:hAnsi="Verdana"/>
          <w:b/>
          <w:bCs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 xml:space="preserve">- magnífica estrutura em anfiteatro com cerca de 500 m de diâmetro e 250 m de altura, corresponde à cabeceira encaixada do ribeiro da </w:t>
      </w:r>
      <w:proofErr w:type="spellStart"/>
      <w:r w:rsidRPr="003121D1">
        <w:rPr>
          <w:rFonts w:ascii="Verdana" w:hAnsi="Verdana"/>
          <w:color w:val="404040"/>
          <w:sz w:val="12"/>
          <w:szCs w:val="20"/>
        </w:rPr>
        <w:t>Fórnea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 xml:space="preserve"> escavado em calcários margosos e margas do Jurássico Inferior a que se sobrepõe os calcários do Jurássico Médio.</w:t>
      </w:r>
    </w:p>
    <w:p w:rsidR="003121D1" w:rsidRPr="003121D1" w:rsidRDefault="003121D1" w:rsidP="003121D1">
      <w:pPr>
        <w:pStyle w:val="NormalWeb"/>
        <w:shd w:val="clear" w:color="auto" w:fill="FFFFFF"/>
        <w:spacing w:before="0" w:beforeAutospacing="0" w:after="0" w:afterAutospacing="0" w:line="300" w:lineRule="atLeast"/>
        <w:rPr>
          <w:rFonts w:ascii="Verdana" w:hAnsi="Verdana"/>
          <w:color w:val="404040"/>
          <w:sz w:val="12"/>
          <w:szCs w:val="20"/>
        </w:rPr>
      </w:pPr>
      <w:r w:rsidRPr="003121D1">
        <w:rPr>
          <w:rStyle w:val="Forte"/>
          <w:rFonts w:ascii="Verdana" w:eastAsiaTheme="majorEastAsia" w:hAnsi="Verdana"/>
          <w:color w:val="404040"/>
          <w:sz w:val="12"/>
          <w:szCs w:val="20"/>
        </w:rPr>
        <w:lastRenderedPageBreak/>
        <w:t>Cova da Velha</w:t>
      </w:r>
      <w:r w:rsidRPr="003121D1">
        <w:rPr>
          <w:rStyle w:val="apple-converted-space"/>
          <w:rFonts w:ascii="Verdana" w:hAnsi="Verdana"/>
          <w:color w:val="404040"/>
          <w:sz w:val="12"/>
          <w:szCs w:val="20"/>
        </w:rPr>
        <w:t> </w:t>
      </w:r>
      <w:r w:rsidRPr="003121D1">
        <w:rPr>
          <w:rFonts w:ascii="Verdana" w:hAnsi="Verdana"/>
          <w:color w:val="404040"/>
          <w:sz w:val="12"/>
          <w:szCs w:val="20"/>
        </w:rPr>
        <w:t xml:space="preserve">- nas vertentes da </w:t>
      </w:r>
      <w:proofErr w:type="spellStart"/>
      <w:r w:rsidRPr="003121D1">
        <w:rPr>
          <w:rFonts w:ascii="Verdana" w:hAnsi="Verdana"/>
          <w:color w:val="404040"/>
          <w:sz w:val="12"/>
          <w:szCs w:val="20"/>
        </w:rPr>
        <w:t>Fórnea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 xml:space="preserve">, situam-se várias exsurgências temporárias de caudal diminuto. A mais importante brota de uma cavidade penetrável, a Cova da Velha. Esta nascente vai alimentar o ribeiro da </w:t>
      </w:r>
      <w:proofErr w:type="spellStart"/>
      <w:r w:rsidRPr="003121D1">
        <w:rPr>
          <w:rFonts w:ascii="Verdana" w:hAnsi="Verdana"/>
          <w:color w:val="404040"/>
          <w:sz w:val="12"/>
          <w:szCs w:val="20"/>
        </w:rPr>
        <w:t>Fórnea</w:t>
      </w:r>
      <w:proofErr w:type="spellEnd"/>
      <w:r w:rsidRPr="003121D1">
        <w:rPr>
          <w:rFonts w:ascii="Verdana" w:hAnsi="Verdana"/>
          <w:color w:val="404040"/>
          <w:sz w:val="12"/>
          <w:szCs w:val="20"/>
        </w:rPr>
        <w:t>, afluente do rio Alcaide e subafluente do rio Lena. O acesso a esta cavidade apresenta alguma dificuldade devido ao piso instável, pelo que se aconselha cuidado acrescido.</w:t>
      </w:r>
    </w:p>
    <w:p w:rsidR="003121D1" w:rsidRPr="003121D1" w:rsidRDefault="003121D1" w:rsidP="009F4AA9">
      <w:pPr>
        <w:rPr>
          <w:sz w:val="14"/>
        </w:rPr>
      </w:pPr>
    </w:p>
    <w:p w:rsidR="004A5A79" w:rsidRDefault="00EC4EC6" w:rsidP="004A5A79">
      <w:pPr>
        <w:shd w:val="clear" w:color="auto" w:fill="FFFFFF"/>
        <w:spacing w:after="0" w:line="319" w:lineRule="atLeast"/>
        <w:rPr>
          <w:color w:val="444444"/>
          <w:sz w:val="23"/>
          <w:szCs w:val="23"/>
          <w:lang w:eastAsia="pt-PT"/>
        </w:rPr>
      </w:pPr>
      <w:hyperlink r:id="rId31" w:tgtFrame="_blank" w:history="1">
        <w:r w:rsidR="004A5A79">
          <w:rPr>
            <w:rStyle w:val="Hiperligao"/>
            <w:color w:val="0068CF"/>
            <w:sz w:val="23"/>
            <w:szCs w:val="23"/>
          </w:rPr>
          <w:t>http://darasola.blogs.sapo.pt/rota-da-fornea-porto-de-mos-54657</w:t>
        </w:r>
      </w:hyperlink>
    </w:p>
    <w:p w:rsidR="004A5A79" w:rsidRPr="003121D1" w:rsidRDefault="00EC4EC6" w:rsidP="004A5A79">
      <w:pPr>
        <w:pStyle w:val="Cabealho2"/>
        <w:spacing w:before="0" w:after="75" w:line="360" w:lineRule="atLeast"/>
        <w:rPr>
          <w:rFonts w:ascii="Helvetica" w:hAnsi="Helvetica"/>
          <w:b w:val="0"/>
          <w:bCs w:val="0"/>
          <w:color w:val="000000"/>
          <w:sz w:val="30"/>
          <w:szCs w:val="68"/>
          <w:lang w:eastAsia="pt-PT"/>
        </w:rPr>
      </w:pPr>
      <w:hyperlink r:id="rId32" w:history="1">
        <w:r w:rsidR="004A5A79" w:rsidRPr="003121D1">
          <w:rPr>
            <w:rStyle w:val="Hiperligao"/>
            <w:rFonts w:ascii="Helvetica" w:hAnsi="Helvetica"/>
            <w:b w:val="0"/>
            <w:bCs w:val="0"/>
            <w:color w:val="000000"/>
            <w:sz w:val="30"/>
            <w:szCs w:val="68"/>
          </w:rPr>
          <w:t xml:space="preserve">Rota da </w:t>
        </w:r>
        <w:proofErr w:type="spellStart"/>
        <w:r w:rsidR="004A5A79" w:rsidRPr="003121D1">
          <w:rPr>
            <w:rStyle w:val="Hiperligao"/>
            <w:rFonts w:ascii="Helvetica" w:hAnsi="Helvetica"/>
            <w:b w:val="0"/>
            <w:bCs w:val="0"/>
            <w:color w:val="000000"/>
            <w:sz w:val="30"/>
            <w:szCs w:val="68"/>
          </w:rPr>
          <w:t>Fórnea</w:t>
        </w:r>
        <w:proofErr w:type="spellEnd"/>
        <w:r w:rsidR="004A5A79" w:rsidRPr="003121D1">
          <w:rPr>
            <w:rStyle w:val="Hiperligao"/>
            <w:rFonts w:ascii="Helvetica" w:hAnsi="Helvetica"/>
            <w:b w:val="0"/>
            <w:bCs w:val="0"/>
            <w:color w:val="000000"/>
            <w:sz w:val="30"/>
            <w:szCs w:val="68"/>
          </w:rPr>
          <w:t xml:space="preserve"> [Porto de Mós]</w:t>
        </w:r>
      </w:hyperlink>
    </w:p>
    <w:p w:rsidR="004A5A79" w:rsidRDefault="004A5A79" w:rsidP="004A5A79">
      <w:pPr>
        <w:spacing w:line="360" w:lineRule="atLeast"/>
        <w:rPr>
          <w:rFonts w:ascii="Trebuchet MS" w:hAnsi="Trebuchet MS"/>
          <w:color w:val="A8A8A8"/>
          <w:sz w:val="14"/>
          <w:szCs w:val="27"/>
        </w:rPr>
      </w:pPr>
      <w:proofErr w:type="gramStart"/>
      <w:r w:rsidRPr="004A5A79">
        <w:rPr>
          <w:rFonts w:ascii="Trebuchet MS" w:hAnsi="Trebuchet MS"/>
          <w:color w:val="A8A8A8"/>
          <w:sz w:val="14"/>
          <w:szCs w:val="27"/>
        </w:rPr>
        <w:t>por</w:t>
      </w:r>
      <w:proofErr w:type="gramEnd"/>
      <w:r w:rsidRPr="004A5A79">
        <w:rPr>
          <w:rFonts w:ascii="Trebuchet MS" w:hAnsi="Trebuchet MS"/>
          <w:color w:val="A8A8A8"/>
          <w:sz w:val="14"/>
          <w:szCs w:val="27"/>
        </w:rPr>
        <w:t xml:space="preserve"> </w:t>
      </w:r>
      <w:proofErr w:type="spellStart"/>
      <w:r w:rsidRPr="004A5A79">
        <w:rPr>
          <w:rFonts w:ascii="Trebuchet MS" w:hAnsi="Trebuchet MS"/>
          <w:color w:val="A8A8A8"/>
          <w:sz w:val="14"/>
          <w:szCs w:val="27"/>
        </w:rPr>
        <w:t>darasola</w:t>
      </w:r>
      <w:proofErr w:type="spellEnd"/>
      <w:r w:rsidRPr="004A5A79">
        <w:rPr>
          <w:rFonts w:ascii="Trebuchet MS" w:hAnsi="Trebuchet MS"/>
          <w:color w:val="A8A8A8"/>
          <w:sz w:val="14"/>
          <w:szCs w:val="27"/>
        </w:rPr>
        <w:t>, em 09.06.14</w:t>
      </w:r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Ficha técnica: </w:t>
      </w:r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Distância</w:t>
      </w:r>
      <w:r w:rsidRPr="004A5A79">
        <w:rPr>
          <w:rFonts w:ascii="Trebuchet MS" w:hAnsi="Trebuchet MS"/>
          <w:color w:val="333333"/>
          <w:sz w:val="16"/>
          <w:szCs w:val="27"/>
        </w:rPr>
        <w:t>: cerca de 8 km</w:t>
      </w:r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Tempo</w:t>
      </w:r>
      <w:r w:rsidRPr="004A5A79">
        <w:rPr>
          <w:rFonts w:ascii="Trebuchet MS" w:hAnsi="Trebuchet MS"/>
          <w:color w:val="333333"/>
          <w:sz w:val="16"/>
          <w:szCs w:val="27"/>
        </w:rPr>
        <w:t>: 3h30 (+/-) com paragens para almoço e admirar a paisagem.</w:t>
      </w:r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Tipo</w:t>
      </w:r>
      <w:r w:rsidRPr="004A5A79">
        <w:rPr>
          <w:rFonts w:ascii="Trebuchet MS" w:hAnsi="Trebuchet MS"/>
          <w:color w:val="333333"/>
          <w:sz w:val="16"/>
          <w:szCs w:val="27"/>
        </w:rPr>
        <w:t>: circular</w:t>
      </w:r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Dureza física</w:t>
      </w:r>
      <w:r w:rsidRPr="004A5A79">
        <w:rPr>
          <w:rFonts w:ascii="Trebuchet MS" w:hAnsi="Trebuchet MS"/>
          <w:color w:val="333333"/>
          <w:sz w:val="16"/>
          <w:szCs w:val="27"/>
        </w:rPr>
        <w:t>:</w:t>
      </w:r>
      <w:r w:rsidRPr="004A5A79">
        <w:rPr>
          <w:rStyle w:val="apple-converted-space"/>
          <w:rFonts w:ascii="Trebuchet MS" w:hAnsi="Trebuchet MS"/>
          <w:color w:val="333333"/>
          <w:sz w:val="16"/>
          <w:szCs w:val="27"/>
        </w:rPr>
        <w:t> </w:t>
      </w:r>
      <w:r w:rsidRPr="004A5A79">
        <w:rPr>
          <w:rFonts w:ascii="Trebuchet MS" w:hAnsi="Trebuchet MS"/>
          <w:noProof/>
          <w:color w:val="5293FF"/>
          <w:sz w:val="16"/>
          <w:szCs w:val="27"/>
        </w:rPr>
        <w:drawing>
          <wp:inline distT="0" distB="0" distL="0" distR="0" wp14:anchorId="56BACE4A" wp14:editId="5788D003">
            <wp:extent cx="579755" cy="122555"/>
            <wp:effectExtent l="0" t="0" r="0" b="0"/>
            <wp:docPr id="5" name="Imagem 5" descr="http://c4.quickcachr.fotos.sapo.pt/i/Bac112481/13459145_Z2kYy.gif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4.quickcachr.fotos.sapo.pt/i/Bac112481/13459145_Z2kYy.gif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" cy="12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Dificuldade técnica</w:t>
      </w:r>
      <w:r w:rsidRPr="004A5A79">
        <w:rPr>
          <w:rFonts w:ascii="Trebuchet MS" w:hAnsi="Trebuchet MS"/>
          <w:color w:val="333333"/>
          <w:sz w:val="16"/>
          <w:szCs w:val="27"/>
        </w:rPr>
        <w:t>:</w:t>
      </w:r>
      <w:r w:rsidRPr="004A5A79">
        <w:rPr>
          <w:rStyle w:val="apple-converted-space"/>
          <w:rFonts w:ascii="Trebuchet MS" w:hAnsi="Trebuchet MS"/>
          <w:color w:val="333333"/>
          <w:sz w:val="16"/>
          <w:szCs w:val="27"/>
        </w:rPr>
        <w:t> </w:t>
      </w:r>
      <w:r w:rsidRPr="004A5A79">
        <w:rPr>
          <w:rFonts w:ascii="Trebuchet MS" w:hAnsi="Trebuchet MS"/>
          <w:noProof/>
          <w:color w:val="5293FF"/>
          <w:sz w:val="16"/>
          <w:szCs w:val="27"/>
        </w:rPr>
        <w:drawing>
          <wp:inline distT="0" distB="0" distL="0" distR="0" wp14:anchorId="36A0E8D8" wp14:editId="56117392">
            <wp:extent cx="579755" cy="122555"/>
            <wp:effectExtent l="0" t="0" r="0" b="0"/>
            <wp:docPr id="2" name="Imagem 2" descr="http://c4.quickcachr.fotos.sapo.pt/i/Bac112481/13459145_Z2kYy.gif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4.quickcachr.fotos.sapo.pt/i/Bac112481/13459145_Z2kYy.gif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" cy="12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Beleza do Percurso</w:t>
      </w:r>
      <w:r w:rsidRPr="004A5A79">
        <w:rPr>
          <w:rFonts w:ascii="Trebuchet MS" w:hAnsi="Trebuchet MS"/>
          <w:color w:val="333333"/>
          <w:sz w:val="16"/>
          <w:szCs w:val="27"/>
        </w:rPr>
        <w:t>:</w:t>
      </w:r>
      <w:r w:rsidRPr="004A5A79">
        <w:rPr>
          <w:rFonts w:ascii="Trebuchet MS" w:hAnsi="Trebuchet MS"/>
          <w:noProof/>
          <w:color w:val="5293FF"/>
          <w:sz w:val="16"/>
          <w:szCs w:val="27"/>
        </w:rPr>
        <w:drawing>
          <wp:inline distT="0" distB="0" distL="0" distR="0" wp14:anchorId="768B7E5A" wp14:editId="607B4C7D">
            <wp:extent cx="579755" cy="122555"/>
            <wp:effectExtent l="0" t="0" r="0" b="0"/>
            <wp:docPr id="1" name="Imagem 1" descr="http://c3.quickcachr.fotos.sapo.pt/i/B57110417/13459147_HwKrw.gif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3.quickcachr.fotos.sapo.pt/i/B57110417/13459147_HwKrw.gif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" cy="12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Marcação</w:t>
      </w:r>
      <w:r w:rsidRPr="004A5A79">
        <w:rPr>
          <w:rFonts w:ascii="Trebuchet MS" w:hAnsi="Trebuchet MS"/>
          <w:color w:val="333333"/>
          <w:sz w:val="16"/>
          <w:szCs w:val="27"/>
        </w:rPr>
        <w:t>: n/a</w:t>
      </w:r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Informações sobre o percurso:</w:t>
      </w:r>
      <w:r w:rsidRPr="004A5A79">
        <w:rPr>
          <w:rStyle w:val="apple-converted-space"/>
          <w:rFonts w:ascii="Trebuchet MS" w:hAnsi="Trebuchet MS"/>
          <w:b/>
          <w:bCs/>
          <w:color w:val="333333"/>
          <w:sz w:val="16"/>
          <w:szCs w:val="27"/>
        </w:rPr>
        <w:t> </w:t>
      </w:r>
      <w:hyperlink r:id="rId37" w:tgtFrame="_blank" w:history="1">
        <w:r w:rsidRPr="004A5A79">
          <w:rPr>
            <w:rStyle w:val="Hiperligao"/>
            <w:rFonts w:ascii="Trebuchet MS" w:hAnsi="Trebuchet MS"/>
            <w:b/>
            <w:bCs/>
            <w:color w:val="5293FF"/>
            <w:sz w:val="16"/>
            <w:szCs w:val="27"/>
          </w:rPr>
          <w:t>C.M. de Porto de Mós</w:t>
        </w:r>
      </w:hyperlink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 xml:space="preserve">Outros </w:t>
      </w:r>
      <w:proofErr w:type="gramStart"/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sites</w:t>
      </w:r>
      <w:proofErr w:type="gramEnd"/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 xml:space="preserve"> de relevo:</w:t>
      </w:r>
      <w:r w:rsidRPr="004A5A79">
        <w:rPr>
          <w:rStyle w:val="apple-converted-space"/>
          <w:rFonts w:ascii="Trebuchet MS" w:hAnsi="Trebuchet MS"/>
          <w:color w:val="333333"/>
          <w:sz w:val="16"/>
          <w:szCs w:val="27"/>
        </w:rPr>
        <w:t> </w:t>
      </w:r>
      <w:hyperlink r:id="rId38" w:tgtFrame="_blank" w:history="1">
        <w:r w:rsidRPr="004A5A79">
          <w:rPr>
            <w:rStyle w:val="Hiperligao"/>
            <w:rFonts w:ascii="Trebuchet MS" w:hAnsi="Trebuchet MS"/>
            <w:b/>
            <w:bCs/>
            <w:color w:val="5293FF"/>
            <w:sz w:val="16"/>
            <w:szCs w:val="27"/>
          </w:rPr>
          <w:t>ICNF</w:t>
        </w:r>
      </w:hyperlink>
      <w:r w:rsidRPr="004A5A79">
        <w:rPr>
          <w:rStyle w:val="apple-converted-space"/>
          <w:rFonts w:ascii="Trebuchet MS" w:hAnsi="Trebuchet MS"/>
          <w:b/>
          <w:bCs/>
          <w:color w:val="333333"/>
          <w:sz w:val="16"/>
          <w:szCs w:val="27"/>
        </w:rPr>
        <w:t> </w:t>
      </w:r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Panfleto oficial:</w:t>
      </w:r>
      <w:r w:rsidRPr="004A5A79">
        <w:rPr>
          <w:rStyle w:val="apple-converted-space"/>
          <w:rFonts w:ascii="Trebuchet MS" w:hAnsi="Trebuchet MS"/>
          <w:b/>
          <w:bCs/>
          <w:color w:val="333333"/>
          <w:sz w:val="16"/>
          <w:szCs w:val="27"/>
        </w:rPr>
        <w:t> </w:t>
      </w:r>
      <w:r w:rsidRPr="004A5A79">
        <w:rPr>
          <w:rFonts w:ascii="Trebuchet MS" w:hAnsi="Trebuchet MS"/>
          <w:color w:val="333333"/>
          <w:sz w:val="16"/>
          <w:szCs w:val="27"/>
        </w:rPr>
        <w:t>n/a</w:t>
      </w:r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Trilho GPX:</w:t>
      </w:r>
      <w:r w:rsidRPr="004A5A79">
        <w:rPr>
          <w:rStyle w:val="apple-converted-space"/>
          <w:rFonts w:ascii="Trebuchet MS" w:hAnsi="Trebuchet MS"/>
          <w:b/>
          <w:bCs/>
          <w:color w:val="333333"/>
          <w:sz w:val="16"/>
          <w:szCs w:val="27"/>
        </w:rPr>
        <w:t> </w:t>
      </w:r>
      <w:proofErr w:type="spellStart"/>
      <w:r w:rsidRPr="004A5A79">
        <w:rPr>
          <w:rStyle w:val="Forte"/>
          <w:rFonts w:ascii="Trebuchet MS" w:hAnsi="Trebuchet MS"/>
          <w:color w:val="333333"/>
          <w:sz w:val="16"/>
          <w:szCs w:val="27"/>
        </w:rPr>
        <w:fldChar w:fldCharType="begin"/>
      </w: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instrText xml:space="preserve"> HYPERLINK "http://pt.wikiloc.com/wikiloc/view.do?id=6814941" \t "_blank" </w:instrText>
      </w: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fldChar w:fldCharType="separate"/>
      </w:r>
      <w:r w:rsidRPr="004A5A79">
        <w:rPr>
          <w:rStyle w:val="Hiperligao"/>
          <w:rFonts w:ascii="Trebuchet MS" w:hAnsi="Trebuchet MS"/>
          <w:b/>
          <w:bCs/>
          <w:color w:val="5293FF"/>
          <w:sz w:val="16"/>
          <w:szCs w:val="27"/>
        </w:rPr>
        <w:t>Wikiloc</w:t>
      </w:r>
      <w:proofErr w:type="spellEnd"/>
      <w:r w:rsidRPr="004A5A79">
        <w:rPr>
          <w:rStyle w:val="Hiperligao"/>
          <w:rFonts w:ascii="Trebuchet MS" w:hAnsi="Trebuchet MS"/>
          <w:b/>
          <w:bCs/>
          <w:color w:val="5293FF"/>
          <w:sz w:val="16"/>
          <w:szCs w:val="27"/>
        </w:rPr>
        <w:t xml:space="preserve"> </w:t>
      </w:r>
      <w:proofErr w:type="spellStart"/>
      <w:r w:rsidRPr="004A5A79">
        <w:rPr>
          <w:rStyle w:val="Hiperligao"/>
          <w:rFonts w:ascii="Trebuchet MS" w:hAnsi="Trebuchet MS"/>
          <w:b/>
          <w:bCs/>
          <w:color w:val="5293FF"/>
          <w:sz w:val="16"/>
          <w:szCs w:val="27"/>
        </w:rPr>
        <w:t>darasola</w:t>
      </w:r>
      <w:proofErr w:type="spellEnd"/>
      <w:r w:rsidRPr="004A5A79">
        <w:rPr>
          <w:rStyle w:val="Forte"/>
          <w:rFonts w:ascii="Trebuchet MS" w:hAnsi="Trebuchet MS"/>
          <w:color w:val="333333"/>
          <w:sz w:val="16"/>
          <w:szCs w:val="27"/>
        </w:rPr>
        <w:fldChar w:fldCharType="end"/>
      </w:r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proofErr w:type="gramStart"/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Ponto positivos</w:t>
      </w:r>
      <w:proofErr w:type="gramEnd"/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:</w:t>
      </w:r>
      <w:r w:rsidRPr="004A5A79">
        <w:rPr>
          <w:rFonts w:ascii="Trebuchet MS" w:hAnsi="Trebuchet MS"/>
          <w:color w:val="333333"/>
          <w:sz w:val="16"/>
          <w:szCs w:val="27"/>
        </w:rPr>
        <w:t xml:space="preserve"> a beleza geológica e paisagística da </w:t>
      </w:r>
      <w:proofErr w:type="spellStart"/>
      <w:r w:rsidRPr="004A5A79">
        <w:rPr>
          <w:rFonts w:ascii="Trebuchet MS" w:hAnsi="Trebuchet MS"/>
          <w:color w:val="333333"/>
          <w:sz w:val="16"/>
          <w:szCs w:val="27"/>
        </w:rPr>
        <w:t>Fórnea</w:t>
      </w:r>
      <w:proofErr w:type="spellEnd"/>
      <w:r w:rsidRPr="004A5A79">
        <w:rPr>
          <w:rFonts w:ascii="Trebuchet MS" w:hAnsi="Trebuchet MS"/>
          <w:color w:val="333333"/>
          <w:sz w:val="16"/>
          <w:szCs w:val="27"/>
        </w:rPr>
        <w:t xml:space="preserve">, A Cova da Velha, A Queda de água do Ribeiro da </w:t>
      </w:r>
      <w:proofErr w:type="spellStart"/>
      <w:r w:rsidRPr="004A5A79">
        <w:rPr>
          <w:rFonts w:ascii="Trebuchet MS" w:hAnsi="Trebuchet MS"/>
          <w:color w:val="333333"/>
          <w:sz w:val="16"/>
          <w:szCs w:val="27"/>
        </w:rPr>
        <w:t>Fórnea</w:t>
      </w:r>
      <w:proofErr w:type="spellEnd"/>
    </w:p>
    <w:p w:rsidR="004A5A79" w:rsidRPr="004A5A79" w:rsidRDefault="004A5A79" w:rsidP="004A5A79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ascii="Trebuchet MS" w:hAnsi="Trebuchet MS"/>
          <w:color w:val="333333"/>
          <w:sz w:val="16"/>
          <w:szCs w:val="27"/>
        </w:rPr>
      </w:pPr>
      <w:r w:rsidRPr="004A5A79">
        <w:rPr>
          <w:rStyle w:val="Forte"/>
          <w:rFonts w:ascii="Trebuchet MS" w:hAnsi="Trebuchet MS"/>
          <w:color w:val="333333"/>
          <w:sz w:val="16"/>
          <w:szCs w:val="27"/>
        </w:rPr>
        <w:t>Pontos negativos:</w:t>
      </w:r>
      <w:r w:rsidRPr="004A5A79">
        <w:rPr>
          <w:rStyle w:val="apple-converted-space"/>
          <w:rFonts w:ascii="Trebuchet MS" w:hAnsi="Trebuchet MS"/>
          <w:b/>
          <w:bCs/>
          <w:color w:val="333333"/>
          <w:sz w:val="16"/>
          <w:szCs w:val="27"/>
        </w:rPr>
        <w:t> </w:t>
      </w:r>
      <w:r w:rsidRPr="004A5A79">
        <w:rPr>
          <w:rFonts w:ascii="Trebuchet MS" w:hAnsi="Trebuchet MS"/>
          <w:color w:val="333333"/>
          <w:sz w:val="16"/>
          <w:szCs w:val="27"/>
        </w:rPr>
        <w:t>n/a</w:t>
      </w:r>
    </w:p>
    <w:p w:rsidR="004A5A79" w:rsidRPr="004A5A79" w:rsidRDefault="004A5A79" w:rsidP="004A5A79">
      <w:pPr>
        <w:pStyle w:val="NormalWeb"/>
        <w:spacing w:before="0" w:beforeAutospacing="0" w:after="0" w:afterAutospacing="0" w:line="360" w:lineRule="atLeast"/>
        <w:rPr>
          <w:rFonts w:ascii="Trebuchet MS" w:hAnsi="Trebuchet MS"/>
          <w:color w:val="333333"/>
          <w:sz w:val="14"/>
          <w:szCs w:val="27"/>
        </w:rPr>
      </w:pPr>
      <w:r w:rsidRPr="004A5A79">
        <w:rPr>
          <w:rFonts w:ascii="Trebuchet MS" w:hAnsi="Trebuchet MS"/>
          <w:color w:val="333333"/>
          <w:sz w:val="14"/>
          <w:szCs w:val="27"/>
        </w:rPr>
        <w:t>Voltei a acompanhar o grupo</w:t>
      </w:r>
      <w:r w:rsidRPr="004A5A79">
        <w:rPr>
          <w:rStyle w:val="apple-converted-space"/>
          <w:rFonts w:ascii="Trebuchet MS" w:hAnsi="Trebuchet MS"/>
          <w:color w:val="333333"/>
          <w:sz w:val="14"/>
          <w:szCs w:val="27"/>
        </w:rPr>
        <w:t> </w:t>
      </w:r>
      <w:hyperlink r:id="rId39" w:tgtFrame="_blank" w:history="1">
        <w:r w:rsidRPr="004A5A79">
          <w:rPr>
            <w:rStyle w:val="Hiperligao"/>
            <w:rFonts w:ascii="Trebuchet MS" w:hAnsi="Trebuchet MS"/>
            <w:color w:val="5293FF"/>
            <w:sz w:val="14"/>
            <w:szCs w:val="27"/>
          </w:rPr>
          <w:t>ANDAR.CC</w:t>
        </w:r>
        <w:r w:rsidRPr="004A5A79">
          <w:rPr>
            <w:rStyle w:val="apple-converted-space"/>
            <w:rFonts w:ascii="Trebuchet MS" w:hAnsi="Trebuchet MS"/>
            <w:color w:val="5293FF"/>
            <w:sz w:val="14"/>
            <w:szCs w:val="27"/>
            <w:u w:val="single"/>
          </w:rPr>
          <w:t> </w:t>
        </w:r>
      </w:hyperlink>
      <w:r w:rsidRPr="004A5A79">
        <w:rPr>
          <w:rFonts w:ascii="Trebuchet MS" w:hAnsi="Trebuchet MS"/>
          <w:color w:val="333333"/>
          <w:sz w:val="14"/>
          <w:szCs w:val="27"/>
        </w:rPr>
        <w:t xml:space="preserve">em mais uma descoberta, desta vez para sul, para ficar a conhecer a </w:t>
      </w:r>
      <w:proofErr w:type="spellStart"/>
      <w:r w:rsidRPr="004A5A79">
        <w:rPr>
          <w:rFonts w:ascii="Trebuchet MS" w:hAnsi="Trebuchet MS"/>
          <w:color w:val="333333"/>
          <w:sz w:val="14"/>
          <w:szCs w:val="27"/>
        </w:rPr>
        <w:t>Fórnea</w:t>
      </w:r>
      <w:proofErr w:type="spellEnd"/>
      <w:r w:rsidRPr="004A5A79">
        <w:rPr>
          <w:rFonts w:ascii="Trebuchet MS" w:hAnsi="Trebuchet MS"/>
          <w:color w:val="333333"/>
          <w:sz w:val="14"/>
          <w:szCs w:val="27"/>
        </w:rPr>
        <w:t xml:space="preserve">, em pleno Parque Natural das Serras de Aires e Candeeiros (PNSAC). A </w:t>
      </w:r>
      <w:proofErr w:type="spellStart"/>
      <w:r w:rsidRPr="004A5A79">
        <w:rPr>
          <w:rFonts w:ascii="Trebuchet MS" w:hAnsi="Trebuchet MS"/>
          <w:color w:val="333333"/>
          <w:sz w:val="14"/>
          <w:szCs w:val="27"/>
        </w:rPr>
        <w:t>Fórnea</w:t>
      </w:r>
      <w:proofErr w:type="spellEnd"/>
      <w:r w:rsidRPr="004A5A79">
        <w:rPr>
          <w:rFonts w:ascii="Trebuchet MS" w:hAnsi="Trebuchet MS"/>
          <w:color w:val="333333"/>
          <w:sz w:val="14"/>
          <w:szCs w:val="27"/>
        </w:rPr>
        <w:t xml:space="preserve"> é uma formação geológica particular que se assemelha a um anfiteatro natural, uma depressão esculpida pela erosão ao longo de milhões de anos, com 500 m de diâmetro e 205 m de altura. Sem dúvida, algo que vale a pena descobrir in loco. Como se isso não bastasse, é ainda possível descobrir a Cova da Velha, uma gruta de onde brota uma nascente que alimenta o ribeiro da </w:t>
      </w:r>
      <w:proofErr w:type="spellStart"/>
      <w:r w:rsidRPr="004A5A79">
        <w:rPr>
          <w:rFonts w:ascii="Trebuchet MS" w:hAnsi="Trebuchet MS"/>
          <w:color w:val="333333"/>
          <w:sz w:val="14"/>
          <w:szCs w:val="27"/>
        </w:rPr>
        <w:t>Fórnea</w:t>
      </w:r>
      <w:proofErr w:type="spellEnd"/>
      <w:r w:rsidRPr="004A5A79">
        <w:rPr>
          <w:rFonts w:ascii="Trebuchet MS" w:hAnsi="Trebuchet MS"/>
          <w:color w:val="333333"/>
          <w:sz w:val="14"/>
          <w:szCs w:val="27"/>
        </w:rPr>
        <w:t xml:space="preserve"> (Nota: tanto a gruta como o ribeiro estavam completamente secos apesar de ter sido um inverno bastante chuvoso, o que significa que será difícil encontrá-lo com água). A vegetação ao longo de todo o percurso é típica de solos calcários, rasteira e predominantemente com arbustos. </w:t>
      </w:r>
      <w:proofErr w:type="gramStart"/>
      <w:r w:rsidRPr="004A5A79">
        <w:rPr>
          <w:rFonts w:ascii="Trebuchet MS" w:hAnsi="Trebuchet MS"/>
          <w:color w:val="333333"/>
          <w:sz w:val="14"/>
          <w:szCs w:val="27"/>
        </w:rPr>
        <w:t>Este elementos</w:t>
      </w:r>
      <w:proofErr w:type="gramEnd"/>
      <w:r w:rsidRPr="004A5A79">
        <w:rPr>
          <w:rFonts w:ascii="Trebuchet MS" w:hAnsi="Trebuchet MS"/>
          <w:color w:val="333333"/>
          <w:sz w:val="14"/>
          <w:szCs w:val="27"/>
        </w:rPr>
        <w:t xml:space="preserve"> foi uma das maiores riquezas do percurso: ao longo do caminho, os perfumes e aromas ia inebriando os caminheiros com alfazema, poejo, alecrim, etc. O percurso marcado existente apenas tem 3 km de extensão, pelo que se improvisou e graças às partilhas de trilhos no </w:t>
      </w:r>
      <w:proofErr w:type="spellStart"/>
      <w:r w:rsidRPr="004A5A79">
        <w:rPr>
          <w:rFonts w:ascii="Trebuchet MS" w:hAnsi="Trebuchet MS"/>
          <w:color w:val="333333"/>
          <w:sz w:val="14"/>
          <w:szCs w:val="27"/>
        </w:rPr>
        <w:t>Wikiloc</w:t>
      </w:r>
      <w:proofErr w:type="spellEnd"/>
      <w:r w:rsidRPr="004A5A79">
        <w:rPr>
          <w:rFonts w:ascii="Trebuchet MS" w:hAnsi="Trebuchet MS"/>
          <w:color w:val="333333"/>
          <w:sz w:val="14"/>
          <w:szCs w:val="27"/>
        </w:rPr>
        <w:t xml:space="preserve">, pudemos realizar um trajeto de aproximadamente 8 km. É perfeitamente acessível a qualquer um, no entanto convém ter algum cuidado numa subida muito inclinada em cima de uma cascalheira. Ou muito me engano ou a subida terá </w:t>
      </w:r>
      <w:proofErr w:type="gramStart"/>
      <w:r w:rsidRPr="004A5A79">
        <w:rPr>
          <w:rFonts w:ascii="Trebuchet MS" w:hAnsi="Trebuchet MS"/>
          <w:color w:val="333333"/>
          <w:sz w:val="14"/>
          <w:szCs w:val="27"/>
        </w:rPr>
        <w:t>uma ângulo</w:t>
      </w:r>
      <w:proofErr w:type="gramEnd"/>
      <w:r w:rsidRPr="004A5A79">
        <w:rPr>
          <w:rFonts w:ascii="Trebuchet MS" w:hAnsi="Trebuchet MS"/>
          <w:color w:val="333333"/>
          <w:sz w:val="14"/>
          <w:szCs w:val="27"/>
        </w:rPr>
        <w:t xml:space="preserve"> de ataque de cerca de 60% de inclinação, uma verdadeira parede onde os bastões de marcha são quase obrigatórios. Chegados ao alto da </w:t>
      </w:r>
      <w:proofErr w:type="spellStart"/>
      <w:r w:rsidRPr="004A5A79">
        <w:rPr>
          <w:rFonts w:ascii="Trebuchet MS" w:hAnsi="Trebuchet MS"/>
          <w:color w:val="333333"/>
          <w:sz w:val="14"/>
          <w:szCs w:val="27"/>
        </w:rPr>
        <w:t>Fórnea</w:t>
      </w:r>
      <w:proofErr w:type="spellEnd"/>
      <w:r w:rsidRPr="004A5A79">
        <w:rPr>
          <w:rFonts w:ascii="Trebuchet MS" w:hAnsi="Trebuchet MS"/>
          <w:color w:val="333333"/>
          <w:sz w:val="14"/>
          <w:szCs w:val="27"/>
        </w:rPr>
        <w:t>, foi-nos revelada a envergadura do enorme anfiteatro natural, onde nos sentimos muito pequenos e efémeros perante uma obra da natureza tão grandiosa.</w:t>
      </w:r>
    </w:p>
    <w:p w:rsidR="004A5A79" w:rsidRDefault="004A5A79" w:rsidP="004A5A79">
      <w:pPr>
        <w:shd w:val="clear" w:color="auto" w:fill="FFFFFF"/>
        <w:spacing w:line="319" w:lineRule="atLeast"/>
        <w:rPr>
          <w:color w:val="444444"/>
          <w:sz w:val="23"/>
          <w:szCs w:val="23"/>
        </w:rPr>
      </w:pPr>
    </w:p>
    <w:p w:rsidR="004A5A79" w:rsidRDefault="00EC4EC6" w:rsidP="004A5A79">
      <w:pPr>
        <w:shd w:val="clear" w:color="auto" w:fill="FFFFFF"/>
        <w:spacing w:line="319" w:lineRule="atLeast"/>
        <w:rPr>
          <w:color w:val="444444"/>
          <w:sz w:val="23"/>
          <w:szCs w:val="23"/>
        </w:rPr>
      </w:pPr>
      <w:hyperlink r:id="rId40" w:tgtFrame="_blank" w:history="1">
        <w:r w:rsidR="004A5A79">
          <w:rPr>
            <w:rStyle w:val="Hiperligao"/>
            <w:color w:val="0068CF"/>
            <w:sz w:val="23"/>
            <w:szCs w:val="23"/>
          </w:rPr>
          <w:t>http://clubearlivre.org/node/1610</w:t>
        </w:r>
      </w:hyperlink>
    </w:p>
    <w:p w:rsidR="003121D1" w:rsidRPr="003121D1" w:rsidRDefault="003121D1" w:rsidP="003121D1">
      <w:pPr>
        <w:pStyle w:val="Cabealho2"/>
        <w:shd w:val="clear" w:color="auto" w:fill="FFFFFF"/>
        <w:spacing w:before="0" w:line="240" w:lineRule="auto"/>
        <w:rPr>
          <w:rFonts w:ascii="Helvetica" w:hAnsi="Helvetica"/>
          <w:b w:val="0"/>
          <w:bCs w:val="0"/>
          <w:color w:val="664419"/>
          <w:sz w:val="15"/>
          <w:szCs w:val="29"/>
          <w:lang w:eastAsia="pt-PT"/>
        </w:rPr>
      </w:pPr>
      <w:proofErr w:type="spellStart"/>
      <w:r w:rsidRPr="003121D1">
        <w:rPr>
          <w:rFonts w:ascii="Helvetica" w:hAnsi="Helvetica"/>
          <w:b w:val="0"/>
          <w:bCs w:val="0"/>
          <w:color w:val="664419"/>
          <w:sz w:val="15"/>
          <w:szCs w:val="29"/>
        </w:rPr>
        <w:t>Fórnea</w:t>
      </w:r>
      <w:proofErr w:type="spellEnd"/>
      <w:r w:rsidRPr="003121D1">
        <w:rPr>
          <w:rFonts w:ascii="Helvetica" w:hAnsi="Helvetica"/>
          <w:b w:val="0"/>
          <w:bCs w:val="0"/>
          <w:color w:val="664419"/>
          <w:sz w:val="15"/>
          <w:szCs w:val="29"/>
        </w:rPr>
        <w:t xml:space="preserve"> – Serra d’Aire</w:t>
      </w:r>
    </w:p>
    <w:p w:rsidR="003121D1" w:rsidRPr="003121D1" w:rsidRDefault="003121D1" w:rsidP="003121D1">
      <w:pPr>
        <w:shd w:val="clear" w:color="auto" w:fill="FFFFFF"/>
        <w:spacing w:line="240" w:lineRule="auto"/>
        <w:rPr>
          <w:rFonts w:ascii="Verdana" w:hAnsi="Verdana"/>
          <w:b/>
          <w:bCs/>
          <w:color w:val="664419"/>
          <w:sz w:val="10"/>
          <w:szCs w:val="23"/>
        </w:rPr>
      </w:pPr>
      <w:r w:rsidRPr="003121D1">
        <w:rPr>
          <w:rFonts w:ascii="Verdana" w:hAnsi="Verdana"/>
          <w:b/>
          <w:bCs/>
          <w:color w:val="664419"/>
          <w:sz w:val="10"/>
          <w:szCs w:val="23"/>
        </w:rPr>
        <w:t xml:space="preserve">Pela Serra d’ Aire e o imponente anfiteatro natural da </w:t>
      </w:r>
      <w:proofErr w:type="spellStart"/>
      <w:r w:rsidRPr="003121D1">
        <w:rPr>
          <w:rFonts w:ascii="Verdana" w:hAnsi="Verdana"/>
          <w:b/>
          <w:bCs/>
          <w:color w:val="664419"/>
          <w:sz w:val="10"/>
          <w:szCs w:val="23"/>
        </w:rPr>
        <w:t>Fórnea</w:t>
      </w:r>
      <w:proofErr w:type="spellEnd"/>
    </w:p>
    <w:p w:rsidR="003121D1" w:rsidRPr="003121D1" w:rsidRDefault="003121D1" w:rsidP="003121D1">
      <w:pPr>
        <w:shd w:val="clear" w:color="auto" w:fill="FFFFFF"/>
        <w:spacing w:line="240" w:lineRule="auto"/>
        <w:rPr>
          <w:rFonts w:ascii="Verdana" w:hAnsi="Verdana"/>
          <w:b/>
          <w:bCs/>
          <w:color w:val="664419"/>
          <w:sz w:val="8"/>
          <w:szCs w:val="21"/>
        </w:rPr>
      </w:pPr>
      <w:r w:rsidRPr="003121D1">
        <w:rPr>
          <w:rStyle w:val="date-display-single"/>
          <w:rFonts w:ascii="Verdana" w:hAnsi="Verdana"/>
          <w:b/>
          <w:bCs/>
          <w:color w:val="664419"/>
          <w:sz w:val="8"/>
          <w:szCs w:val="21"/>
        </w:rPr>
        <w:t>2009-10-31</w:t>
      </w:r>
      <w:r w:rsidRPr="003121D1">
        <w:rPr>
          <w:rStyle w:val="apple-converted-space"/>
          <w:rFonts w:ascii="Verdana" w:hAnsi="Verdana"/>
          <w:b/>
          <w:bCs/>
          <w:color w:val="664419"/>
          <w:sz w:val="8"/>
          <w:szCs w:val="21"/>
        </w:rPr>
        <w:t> </w:t>
      </w:r>
      <w:r w:rsidRPr="003121D1">
        <w:rPr>
          <w:rStyle w:val="date-display-weekday"/>
          <w:rFonts w:ascii="Verdana" w:hAnsi="Verdana"/>
          <w:b/>
          <w:bCs/>
          <w:color w:val="664419"/>
          <w:sz w:val="8"/>
          <w:szCs w:val="21"/>
        </w:rPr>
        <w:t>(Sábado)</w:t>
      </w:r>
    </w:p>
    <w:p w:rsidR="003121D1" w:rsidRPr="003121D1" w:rsidRDefault="003121D1" w:rsidP="003121D1">
      <w:pPr>
        <w:shd w:val="clear" w:color="auto" w:fill="FFFFFF"/>
        <w:spacing w:line="240" w:lineRule="auto"/>
        <w:rPr>
          <w:rFonts w:ascii="Verdana" w:hAnsi="Verdana"/>
          <w:color w:val="664419"/>
          <w:sz w:val="8"/>
          <w:szCs w:val="18"/>
        </w:rPr>
      </w:pPr>
      <w:r w:rsidRPr="003121D1">
        <w:rPr>
          <w:rStyle w:val="Forte"/>
          <w:rFonts w:ascii="Verdana" w:hAnsi="Verdana"/>
          <w:color w:val="664419"/>
          <w:sz w:val="8"/>
          <w:szCs w:val="18"/>
        </w:rPr>
        <w:t xml:space="preserve">Não deixem de acompanhar a viagem desta bela </w:t>
      </w:r>
      <w:proofErr w:type="spellStart"/>
      <w:r w:rsidRPr="003121D1">
        <w:rPr>
          <w:rStyle w:val="Forte"/>
          <w:rFonts w:ascii="Verdana" w:hAnsi="Verdana"/>
          <w:color w:val="664419"/>
          <w:sz w:val="8"/>
          <w:szCs w:val="18"/>
        </w:rPr>
        <w:t>actividade</w:t>
      </w:r>
      <w:proofErr w:type="spellEnd"/>
      <w:r w:rsidRPr="003121D1">
        <w:rPr>
          <w:rStyle w:val="Forte"/>
          <w:rFonts w:ascii="Verdana" w:hAnsi="Verdana"/>
          <w:color w:val="664419"/>
          <w:sz w:val="8"/>
          <w:szCs w:val="18"/>
        </w:rPr>
        <w:t xml:space="preserve"> através das fotos de Raul Branco em</w:t>
      </w:r>
      <w:hyperlink r:id="rId41" w:history="1">
        <w:r w:rsidRPr="003121D1">
          <w:rPr>
            <w:rStyle w:val="Hiperligao"/>
            <w:rFonts w:ascii="Verdana" w:hAnsi="Verdana"/>
            <w:b/>
            <w:bCs/>
            <w:color w:val="21611A"/>
            <w:sz w:val="8"/>
            <w:szCs w:val="18"/>
          </w:rPr>
          <w:t>http://clubearlivre.org/v/actividades/2009/outubro/forneabranco/</w:t>
        </w:r>
      </w:hyperlink>
      <w:r w:rsidRPr="003121D1">
        <w:rPr>
          <w:rStyle w:val="Forte"/>
          <w:rFonts w:ascii="Verdana" w:hAnsi="Verdana"/>
          <w:color w:val="664419"/>
          <w:sz w:val="8"/>
          <w:szCs w:val="18"/>
        </w:rPr>
        <w:t> </w:t>
      </w:r>
    </w:p>
    <w:p w:rsidR="003121D1" w:rsidRPr="003121D1" w:rsidRDefault="003121D1" w:rsidP="003121D1">
      <w:pPr>
        <w:pStyle w:val="NormalWeb"/>
        <w:shd w:val="clear" w:color="auto" w:fill="FFFFFF"/>
        <w:spacing w:before="144" w:beforeAutospacing="0" w:after="288" w:afterAutospacing="0"/>
        <w:rPr>
          <w:rFonts w:ascii="Verdana" w:hAnsi="Verdana"/>
          <w:color w:val="664419"/>
          <w:sz w:val="8"/>
          <w:szCs w:val="18"/>
        </w:rPr>
      </w:pPr>
      <w:proofErr w:type="gramStart"/>
      <w:r w:rsidRPr="003121D1">
        <w:rPr>
          <w:rFonts w:ascii="Verdana" w:hAnsi="Verdana"/>
          <w:color w:val="664419"/>
          <w:sz w:val="8"/>
          <w:szCs w:val="18"/>
        </w:rPr>
        <w:t>e</w:t>
      </w:r>
      <w:proofErr w:type="gramEnd"/>
      <w:r w:rsidRPr="003121D1">
        <w:rPr>
          <w:rFonts w:ascii="Verdana" w:hAnsi="Verdana"/>
          <w:color w:val="664419"/>
          <w:sz w:val="8"/>
          <w:szCs w:val="18"/>
        </w:rPr>
        <w:t xml:space="preserve"> da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Jonas</w:t>
      </w:r>
      <w:r w:rsidRPr="003121D1">
        <w:rPr>
          <w:rFonts w:ascii="Verdana" w:hAnsi="Verdana"/>
          <w:color w:val="664419"/>
          <w:sz w:val="8"/>
          <w:szCs w:val="18"/>
        </w:rPr>
        <w:t>em </w:t>
      </w:r>
      <w:hyperlink r:id="rId42" w:history="1">
        <w:r w:rsidRPr="003121D1">
          <w:rPr>
            <w:rStyle w:val="Hiperligao"/>
            <w:rFonts w:ascii="Verdana" w:hAnsi="Verdana"/>
            <w:b/>
            <w:bCs/>
            <w:color w:val="21611A"/>
            <w:sz w:val="8"/>
            <w:szCs w:val="18"/>
          </w:rPr>
          <w:t>http://clubearlivre.org/v/actividades/2009/outubro/fornea/jonas/ </w:t>
        </w:r>
      </w:hyperlink>
    </w:p>
    <w:p w:rsidR="003121D1" w:rsidRPr="003121D1" w:rsidRDefault="003121D1" w:rsidP="003121D1">
      <w:pPr>
        <w:shd w:val="clear" w:color="auto" w:fill="FFFFFF"/>
        <w:spacing w:line="240" w:lineRule="auto"/>
        <w:rPr>
          <w:rFonts w:ascii="Verdana" w:hAnsi="Verdana"/>
          <w:color w:val="664419"/>
          <w:sz w:val="8"/>
          <w:szCs w:val="18"/>
        </w:rPr>
      </w:pPr>
      <w:r w:rsidRPr="003121D1">
        <w:rPr>
          <w:rStyle w:val="Forte"/>
          <w:rFonts w:ascii="Verdana" w:hAnsi="Verdana"/>
          <w:color w:val="664419"/>
          <w:sz w:val="8"/>
          <w:szCs w:val="18"/>
        </w:rPr>
        <w:t>Este é um passeio organizado pelo CAAL em colaboração com a Câmara Municipal de Loures!</w:t>
      </w:r>
    </w:p>
    <w:p w:rsidR="003121D1" w:rsidRPr="003121D1" w:rsidRDefault="003121D1" w:rsidP="003121D1">
      <w:pPr>
        <w:pStyle w:val="NormalWeb"/>
        <w:shd w:val="clear" w:color="auto" w:fill="FFFFFF"/>
        <w:spacing w:before="144" w:beforeAutospacing="0" w:after="288" w:afterAutospacing="0"/>
        <w:rPr>
          <w:rFonts w:ascii="Verdana" w:hAnsi="Verdana"/>
          <w:color w:val="664419"/>
          <w:sz w:val="8"/>
          <w:szCs w:val="18"/>
        </w:rPr>
      </w:pPr>
      <w:r w:rsidRPr="003121D1">
        <w:rPr>
          <w:rFonts w:ascii="Verdana" w:hAnsi="Verdana"/>
          <w:color w:val="664419"/>
          <w:sz w:val="8"/>
          <w:szCs w:val="18"/>
        </w:rPr>
        <w:lastRenderedPageBreak/>
        <w:t> </w:t>
      </w: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 xml:space="preserve">Prevendo que haja um grupo de pessoas que não queira ou não possa subir a </w:t>
      </w:r>
      <w:proofErr w:type="spellStart"/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Fórnea</w:t>
      </w:r>
      <w:proofErr w:type="spellEnd"/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, a Organização  assegura um percurso alternativo, mais acessível!</w:t>
      </w:r>
    </w:p>
    <w:p w:rsidR="003121D1" w:rsidRPr="003121D1" w:rsidRDefault="003121D1" w:rsidP="003121D1">
      <w:pPr>
        <w:pStyle w:val="NormalWeb"/>
        <w:shd w:val="clear" w:color="auto" w:fill="FFFFFF"/>
        <w:spacing w:before="144" w:beforeAutospacing="0" w:after="288" w:afterAutospacing="0"/>
        <w:rPr>
          <w:rFonts w:ascii="Verdana" w:hAnsi="Verdana"/>
          <w:color w:val="664419"/>
          <w:sz w:val="8"/>
          <w:szCs w:val="18"/>
        </w:rPr>
      </w:pPr>
      <w:r w:rsidRPr="003121D1">
        <w:rPr>
          <w:rFonts w:ascii="Verdana" w:hAnsi="Verdana"/>
          <w:color w:val="664419"/>
          <w:sz w:val="8"/>
          <w:szCs w:val="18"/>
        </w:rPr>
        <w:t>As características geológicas e geográficas únicas desta Área Protegida, não só pela extensão dos variadíssimos afloramentos calcários, mas também por serem os mais importantes do nosso país, levaram à criação, em 1979, do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 xml:space="preserve">Parque Natural das Serras de Aire e </w:t>
      </w:r>
      <w:proofErr w:type="gramStart"/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Candeeiros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Fonts w:ascii="Verdana" w:hAnsi="Verdana"/>
          <w:color w:val="664419"/>
          <w:sz w:val="8"/>
          <w:szCs w:val="18"/>
        </w:rPr>
        <w:t>(PNSAC</w:t>
      </w:r>
      <w:proofErr w:type="gramEnd"/>
      <w:r w:rsidRPr="003121D1">
        <w:rPr>
          <w:rFonts w:ascii="Verdana" w:hAnsi="Verdana"/>
          <w:color w:val="664419"/>
          <w:sz w:val="8"/>
          <w:szCs w:val="18"/>
        </w:rPr>
        <w:t>).</w:t>
      </w:r>
    </w:p>
    <w:p w:rsidR="003121D1" w:rsidRPr="003121D1" w:rsidRDefault="003121D1" w:rsidP="003121D1">
      <w:pPr>
        <w:pStyle w:val="NormalWeb"/>
        <w:shd w:val="clear" w:color="auto" w:fill="FFFFFF"/>
        <w:spacing w:before="144" w:beforeAutospacing="0" w:after="288" w:afterAutospacing="0"/>
        <w:rPr>
          <w:rFonts w:ascii="Verdana" w:hAnsi="Verdana"/>
          <w:color w:val="664419"/>
          <w:sz w:val="8"/>
          <w:szCs w:val="18"/>
        </w:rPr>
      </w:pPr>
      <w:r w:rsidRPr="003121D1">
        <w:rPr>
          <w:rFonts w:ascii="Verdana" w:hAnsi="Verdana"/>
          <w:color w:val="664419"/>
          <w:sz w:val="8"/>
          <w:szCs w:val="18"/>
        </w:rPr>
        <w:t>O percurso tem início em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Alcaria</w:t>
      </w:r>
      <w:r w:rsidRPr="003121D1">
        <w:rPr>
          <w:rFonts w:ascii="Verdana" w:hAnsi="Verdana"/>
          <w:color w:val="664419"/>
          <w:sz w:val="8"/>
          <w:szCs w:val="18"/>
        </w:rPr>
        <w:t>, concelho de Porto de Mós e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Fonts w:ascii="Verdana" w:hAnsi="Verdana"/>
          <w:color w:val="664419"/>
          <w:sz w:val="8"/>
          <w:szCs w:val="18"/>
        </w:rPr>
        <w:t xml:space="preserve">permite-nos acompanhar a interessante vegetação autóctone durante cerca de uma hora, até nos depararmos com uma curiosa cratera aberta na serra, de estrutura cónica, a lembrar um gigantesco </w:t>
      </w:r>
      <w:proofErr w:type="gramStart"/>
      <w:r w:rsidRPr="003121D1">
        <w:rPr>
          <w:rFonts w:ascii="Verdana" w:hAnsi="Verdana"/>
          <w:color w:val="664419"/>
          <w:sz w:val="8"/>
          <w:szCs w:val="18"/>
        </w:rPr>
        <w:t>funil–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estamos</w:t>
      </w:r>
      <w:proofErr w:type="gramEnd"/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 xml:space="preserve"> na </w:t>
      </w:r>
      <w:proofErr w:type="spellStart"/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Fórnea</w:t>
      </w:r>
      <w:proofErr w:type="spellEnd"/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 xml:space="preserve">, uma construção geológica </w:t>
      </w:r>
      <w:proofErr w:type="spellStart"/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espectacular</w:t>
      </w:r>
      <w:proofErr w:type="spellEnd"/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,</w:t>
      </w:r>
      <w:r w:rsidRPr="003121D1">
        <w:rPr>
          <w:rStyle w:val="apple-converted-space"/>
          <w:rFonts w:ascii="Verdana" w:hAnsi="Verdana"/>
          <w:b/>
          <w:bCs/>
          <w:color w:val="664419"/>
          <w:sz w:val="8"/>
          <w:szCs w:val="18"/>
        </w:rPr>
        <w:t> </w:t>
      </w: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única no país.</w:t>
      </w:r>
      <w:r w:rsidRPr="003121D1">
        <w:rPr>
          <w:rFonts w:ascii="Verdana" w:hAnsi="Verdana"/>
          <w:color w:val="664419"/>
          <w:sz w:val="8"/>
          <w:szCs w:val="18"/>
        </w:rPr>
        <w:t>  </w:t>
      </w:r>
    </w:p>
    <w:p w:rsidR="003121D1" w:rsidRPr="003121D1" w:rsidRDefault="003121D1" w:rsidP="003121D1">
      <w:pPr>
        <w:pStyle w:val="NormalWeb"/>
        <w:shd w:val="clear" w:color="auto" w:fill="FFFFFF"/>
        <w:spacing w:before="144" w:beforeAutospacing="0" w:after="288" w:afterAutospacing="0"/>
        <w:rPr>
          <w:rFonts w:ascii="Verdana" w:hAnsi="Verdana"/>
          <w:color w:val="664419"/>
          <w:sz w:val="8"/>
          <w:szCs w:val="18"/>
        </w:rPr>
      </w:pPr>
      <w:r w:rsidRPr="003121D1">
        <w:rPr>
          <w:rFonts w:ascii="Verdana" w:hAnsi="Verdana"/>
          <w:color w:val="664419"/>
          <w:sz w:val="8"/>
          <w:szCs w:val="18"/>
        </w:rPr>
        <w:t xml:space="preserve">É um magnífico anfiteatro natural com cerca de 500 metros de diâmetro e 250 metros de altura onde brota a ribeira da </w:t>
      </w:r>
      <w:proofErr w:type="spellStart"/>
      <w:r w:rsidRPr="003121D1">
        <w:rPr>
          <w:rFonts w:ascii="Verdana" w:hAnsi="Verdana"/>
          <w:color w:val="664419"/>
          <w:sz w:val="8"/>
          <w:szCs w:val="18"/>
        </w:rPr>
        <w:t>Fórnea</w:t>
      </w:r>
      <w:proofErr w:type="spellEnd"/>
      <w:r w:rsidRPr="003121D1">
        <w:rPr>
          <w:rFonts w:ascii="Verdana" w:hAnsi="Verdana"/>
          <w:color w:val="664419"/>
          <w:sz w:val="8"/>
          <w:szCs w:val="18"/>
        </w:rPr>
        <w:t>.</w:t>
      </w:r>
    </w:p>
    <w:p w:rsidR="003121D1" w:rsidRPr="003121D1" w:rsidRDefault="003121D1" w:rsidP="003121D1">
      <w:pPr>
        <w:pStyle w:val="NormalWeb"/>
        <w:shd w:val="clear" w:color="auto" w:fill="FFFFFF"/>
        <w:spacing w:before="144" w:beforeAutospacing="0" w:after="288" w:afterAutospacing="0"/>
        <w:rPr>
          <w:rFonts w:ascii="Verdana" w:hAnsi="Verdana"/>
          <w:color w:val="664419"/>
          <w:sz w:val="8"/>
          <w:szCs w:val="18"/>
        </w:rPr>
      </w:pPr>
      <w:r w:rsidRPr="003121D1">
        <w:rPr>
          <w:rFonts w:ascii="Verdana" w:hAnsi="Verdana"/>
          <w:color w:val="664419"/>
          <w:sz w:val="8"/>
          <w:szCs w:val="18"/>
        </w:rPr>
        <w:t>Com sorte, poderemos observar uma espécie ameaçada - a gralha de bico encarnado.  </w:t>
      </w:r>
    </w:p>
    <w:p w:rsidR="003121D1" w:rsidRPr="003121D1" w:rsidRDefault="003121D1" w:rsidP="003121D1">
      <w:pPr>
        <w:pStyle w:val="NormalWeb"/>
        <w:shd w:val="clear" w:color="auto" w:fill="FFFFFF"/>
        <w:spacing w:before="144" w:beforeAutospacing="0" w:after="288" w:afterAutospacing="0"/>
        <w:rPr>
          <w:rFonts w:ascii="Verdana" w:hAnsi="Verdana"/>
          <w:color w:val="664419"/>
          <w:sz w:val="8"/>
          <w:szCs w:val="18"/>
        </w:rPr>
      </w:pPr>
      <w:r w:rsidRPr="003121D1">
        <w:rPr>
          <w:rFonts w:ascii="Verdana" w:hAnsi="Verdana"/>
          <w:color w:val="664419"/>
          <w:sz w:val="8"/>
          <w:szCs w:val="18"/>
        </w:rPr>
        <w:t>Teremos agora o 1º grande desafio: subir até ao topo da cratera, onde nos espera um</w:t>
      </w:r>
      <w:r w:rsidRPr="003121D1">
        <w:rPr>
          <w:rStyle w:val="apple-converted-space"/>
          <w:rFonts w:ascii="Verdana" w:hAnsi="Verdana"/>
          <w:b/>
          <w:bCs/>
          <w:color w:val="664419"/>
          <w:sz w:val="8"/>
          <w:szCs w:val="18"/>
        </w:rPr>
        <w:t> </w:t>
      </w:r>
      <w:proofErr w:type="spellStart"/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espectáculo</w:t>
      </w:r>
      <w:proofErr w:type="spellEnd"/>
      <w:r w:rsidRPr="003121D1">
        <w:rPr>
          <w:rStyle w:val="apple-converted-space"/>
          <w:rFonts w:ascii="Verdana" w:hAnsi="Verdana"/>
          <w:b/>
          <w:bCs/>
          <w:color w:val="664419"/>
          <w:sz w:val="8"/>
          <w:szCs w:val="18"/>
        </w:rPr>
        <w:t> </w:t>
      </w: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deslumbrante!</w:t>
      </w:r>
      <w:r w:rsidRPr="003121D1">
        <w:rPr>
          <w:rFonts w:ascii="Verdana" w:hAnsi="Verdana"/>
          <w:color w:val="664419"/>
          <w:sz w:val="8"/>
          <w:szCs w:val="18"/>
        </w:rPr>
        <w:t> </w:t>
      </w:r>
    </w:p>
    <w:p w:rsidR="003121D1" w:rsidRPr="003121D1" w:rsidRDefault="003121D1" w:rsidP="003121D1">
      <w:pPr>
        <w:pStyle w:val="NormalWeb"/>
        <w:shd w:val="clear" w:color="auto" w:fill="FFFFFF"/>
        <w:spacing w:before="144" w:beforeAutospacing="0" w:after="288" w:afterAutospacing="0"/>
        <w:rPr>
          <w:rFonts w:ascii="Verdana" w:hAnsi="Verdana"/>
          <w:color w:val="664419"/>
          <w:sz w:val="8"/>
          <w:szCs w:val="18"/>
        </w:rPr>
      </w:pPr>
      <w:r w:rsidRPr="003121D1">
        <w:rPr>
          <w:rFonts w:ascii="Verdana" w:hAnsi="Verdana"/>
          <w:color w:val="664419"/>
          <w:sz w:val="8"/>
          <w:szCs w:val="18"/>
        </w:rPr>
        <w:t xml:space="preserve">Deixando para trás a </w:t>
      </w:r>
      <w:proofErr w:type="spellStart"/>
      <w:r w:rsidRPr="003121D1">
        <w:rPr>
          <w:rFonts w:ascii="Verdana" w:hAnsi="Verdana"/>
          <w:color w:val="664419"/>
          <w:sz w:val="8"/>
          <w:szCs w:val="18"/>
        </w:rPr>
        <w:t>Fórnea</w:t>
      </w:r>
      <w:proofErr w:type="spellEnd"/>
      <w:r w:rsidRPr="003121D1">
        <w:rPr>
          <w:rFonts w:ascii="Verdana" w:hAnsi="Verdana"/>
          <w:color w:val="664419"/>
          <w:sz w:val="8"/>
          <w:szCs w:val="18"/>
        </w:rPr>
        <w:t xml:space="preserve">, continuamos na </w:t>
      </w:r>
      <w:proofErr w:type="spellStart"/>
      <w:r w:rsidRPr="003121D1">
        <w:rPr>
          <w:rFonts w:ascii="Verdana" w:hAnsi="Verdana"/>
          <w:color w:val="664419"/>
          <w:sz w:val="8"/>
          <w:szCs w:val="18"/>
        </w:rPr>
        <w:t>direcção</w:t>
      </w:r>
      <w:proofErr w:type="spellEnd"/>
      <w:r w:rsidRPr="003121D1">
        <w:rPr>
          <w:rFonts w:ascii="Verdana" w:hAnsi="Verdana"/>
          <w:color w:val="664419"/>
          <w:sz w:val="8"/>
          <w:szCs w:val="18"/>
        </w:rPr>
        <w:t xml:space="preserve"> do</w:t>
      </w:r>
      <w:r w:rsidRPr="003121D1">
        <w:rPr>
          <w:rStyle w:val="apple-converted-space"/>
          <w:rFonts w:ascii="Verdana" w:hAnsi="Verdana"/>
          <w:b/>
          <w:bCs/>
          <w:color w:val="664419"/>
          <w:sz w:val="8"/>
          <w:szCs w:val="18"/>
        </w:rPr>
        <w:t> </w:t>
      </w: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planalto de São Bento</w:t>
      </w:r>
      <w:r w:rsidRPr="003121D1">
        <w:rPr>
          <w:rFonts w:ascii="Verdana" w:hAnsi="Verdana"/>
          <w:color w:val="664419"/>
          <w:sz w:val="8"/>
          <w:szCs w:val="18"/>
        </w:rPr>
        <w:t xml:space="preserve">, onde os caminhos ladeados de muros de pedra branca são frequentes, conferindo a este </w:t>
      </w:r>
      <w:proofErr w:type="gramStart"/>
      <w:r w:rsidRPr="003121D1">
        <w:rPr>
          <w:rFonts w:ascii="Verdana" w:hAnsi="Verdana"/>
          <w:color w:val="664419"/>
          <w:sz w:val="8"/>
          <w:szCs w:val="18"/>
        </w:rPr>
        <w:t>local paisagens</w:t>
      </w:r>
      <w:proofErr w:type="gramEnd"/>
      <w:r w:rsidRPr="003121D1">
        <w:rPr>
          <w:rFonts w:ascii="Verdana" w:hAnsi="Verdana"/>
          <w:color w:val="664419"/>
          <w:sz w:val="8"/>
          <w:szCs w:val="18"/>
        </w:rPr>
        <w:t xml:space="preserve"> únicas, mostrando muitos sítios outrora trabalhados pela mão do Homem.</w:t>
      </w:r>
    </w:p>
    <w:p w:rsidR="003121D1" w:rsidRPr="003121D1" w:rsidRDefault="003121D1" w:rsidP="003121D1">
      <w:pPr>
        <w:pStyle w:val="NormalWeb"/>
        <w:shd w:val="clear" w:color="auto" w:fill="FFFFFF"/>
        <w:spacing w:before="144" w:beforeAutospacing="0" w:after="288" w:afterAutospacing="0"/>
        <w:rPr>
          <w:rFonts w:ascii="Verdana" w:hAnsi="Verdana"/>
          <w:color w:val="664419"/>
          <w:sz w:val="8"/>
          <w:szCs w:val="18"/>
        </w:rPr>
      </w:pPr>
      <w:r w:rsidRPr="003121D1">
        <w:rPr>
          <w:rFonts w:ascii="Verdana" w:hAnsi="Verdana"/>
          <w:color w:val="664419"/>
          <w:sz w:val="8"/>
          <w:szCs w:val="18"/>
        </w:rPr>
        <w:t>Estes muros de pedra solta delimitam agora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Fonts w:ascii="Verdana" w:hAnsi="Verdana"/>
          <w:color w:val="664419"/>
          <w:sz w:val="8"/>
          <w:szCs w:val="18"/>
        </w:rPr>
        <w:t>áreas de pastagem com características marcadamente serranas e já não agrícolas. </w:t>
      </w:r>
    </w:p>
    <w:p w:rsidR="003121D1" w:rsidRPr="003121D1" w:rsidRDefault="003121D1" w:rsidP="003121D1">
      <w:pPr>
        <w:pStyle w:val="NormalWeb"/>
        <w:shd w:val="clear" w:color="auto" w:fill="FFFFFF"/>
        <w:spacing w:before="144" w:beforeAutospacing="0" w:after="288" w:afterAutospacing="0"/>
        <w:rPr>
          <w:rFonts w:ascii="Verdana" w:hAnsi="Verdana"/>
          <w:color w:val="664419"/>
          <w:sz w:val="8"/>
          <w:szCs w:val="18"/>
        </w:rPr>
      </w:pPr>
      <w:r w:rsidRPr="003121D1">
        <w:rPr>
          <w:rFonts w:ascii="Verdana" w:hAnsi="Verdana"/>
          <w:color w:val="664419"/>
          <w:sz w:val="8"/>
          <w:szCs w:val="18"/>
        </w:rPr>
        <w:t>O percurso continua com uma suave descida de mais de 1km até ao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Vale da Canada</w:t>
      </w:r>
      <w:r w:rsidRPr="003121D1">
        <w:rPr>
          <w:rFonts w:ascii="Verdana" w:hAnsi="Verdana"/>
          <w:color w:val="664419"/>
          <w:sz w:val="8"/>
          <w:szCs w:val="18"/>
        </w:rPr>
        <w:t xml:space="preserve">, subindo de seguida pela vertente do Castelejo em </w:t>
      </w:r>
      <w:proofErr w:type="spellStart"/>
      <w:r w:rsidRPr="003121D1">
        <w:rPr>
          <w:rFonts w:ascii="Verdana" w:hAnsi="Verdana"/>
          <w:color w:val="664419"/>
          <w:sz w:val="8"/>
          <w:szCs w:val="18"/>
        </w:rPr>
        <w:t>direcção</w:t>
      </w:r>
      <w:proofErr w:type="spellEnd"/>
      <w:r w:rsidRPr="003121D1">
        <w:rPr>
          <w:rFonts w:ascii="Verdana" w:hAnsi="Verdana"/>
          <w:color w:val="664419"/>
          <w:sz w:val="8"/>
          <w:szCs w:val="18"/>
        </w:rPr>
        <w:t xml:space="preserve"> à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Serra</w:t>
      </w:r>
      <w:r w:rsidRPr="003121D1">
        <w:rPr>
          <w:rStyle w:val="apple-converted-space"/>
          <w:rFonts w:ascii="Verdana" w:hAnsi="Verdana"/>
          <w:b/>
          <w:bCs/>
          <w:color w:val="664419"/>
          <w:sz w:val="8"/>
          <w:szCs w:val="18"/>
        </w:rPr>
        <w:t> </w:t>
      </w: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de Santo António,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Fonts w:ascii="Verdana" w:hAnsi="Verdana"/>
          <w:color w:val="664419"/>
          <w:sz w:val="8"/>
          <w:szCs w:val="18"/>
        </w:rPr>
        <w:t>para finalmente descer até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Mira de Aire</w:t>
      </w:r>
      <w:r w:rsidRPr="003121D1">
        <w:rPr>
          <w:rFonts w:ascii="Verdana" w:hAnsi="Verdana"/>
          <w:color w:val="664419"/>
          <w:sz w:val="8"/>
          <w:szCs w:val="18"/>
        </w:rPr>
        <w:t>, onde terminamos o percurso.  </w:t>
      </w:r>
    </w:p>
    <w:p w:rsidR="003121D1" w:rsidRPr="003121D1" w:rsidRDefault="003121D1" w:rsidP="003121D1">
      <w:pPr>
        <w:pStyle w:val="NormalWeb"/>
        <w:shd w:val="clear" w:color="auto" w:fill="FFFFFF"/>
        <w:spacing w:before="144" w:beforeAutospacing="0" w:after="288" w:afterAutospacing="0"/>
        <w:rPr>
          <w:rFonts w:ascii="Verdana" w:hAnsi="Verdana"/>
          <w:color w:val="664419"/>
          <w:sz w:val="8"/>
          <w:szCs w:val="18"/>
        </w:rPr>
      </w:pP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Características do percurso</w:t>
      </w:r>
      <w:r w:rsidRPr="003121D1">
        <w:rPr>
          <w:rFonts w:ascii="Verdana" w:hAnsi="Verdana"/>
          <w:color w:val="664419"/>
          <w:sz w:val="8"/>
          <w:szCs w:val="18"/>
        </w:rPr>
        <w:t>: Percurso em terreno duro e com desníveis. Existe possibilidade de neutralização, sensivelmente a meio. </w:t>
      </w:r>
    </w:p>
    <w:p w:rsidR="003121D1" w:rsidRPr="003121D1" w:rsidRDefault="003121D1" w:rsidP="003121D1">
      <w:pPr>
        <w:shd w:val="clear" w:color="auto" w:fill="FFFFFF"/>
        <w:spacing w:line="240" w:lineRule="auto"/>
        <w:rPr>
          <w:rFonts w:ascii="Verdana" w:hAnsi="Verdana"/>
          <w:color w:val="664419"/>
          <w:sz w:val="8"/>
          <w:szCs w:val="18"/>
        </w:rPr>
      </w:pPr>
      <w:r w:rsidRPr="003121D1">
        <w:rPr>
          <w:rStyle w:val="Forte"/>
          <w:rFonts w:ascii="Verdana" w:hAnsi="Verdana"/>
          <w:color w:val="664419"/>
          <w:sz w:val="8"/>
          <w:szCs w:val="18"/>
        </w:rPr>
        <w:t xml:space="preserve">Prevendo que haja um grupo de pessoas que não queira ou não possa subir a </w:t>
      </w:r>
      <w:proofErr w:type="spellStart"/>
      <w:r w:rsidRPr="003121D1">
        <w:rPr>
          <w:rStyle w:val="Forte"/>
          <w:rFonts w:ascii="Verdana" w:hAnsi="Verdana"/>
          <w:color w:val="664419"/>
          <w:sz w:val="8"/>
          <w:szCs w:val="18"/>
        </w:rPr>
        <w:t>Fórnea</w:t>
      </w:r>
      <w:proofErr w:type="spellEnd"/>
      <w:r w:rsidRPr="003121D1">
        <w:rPr>
          <w:rStyle w:val="Forte"/>
          <w:rFonts w:ascii="Verdana" w:hAnsi="Verdana"/>
          <w:color w:val="664419"/>
          <w:sz w:val="8"/>
          <w:szCs w:val="18"/>
        </w:rPr>
        <w:t>, a Organização  assegura um percurso alternativo, mais acessível!</w:t>
      </w:r>
    </w:p>
    <w:p w:rsidR="003121D1" w:rsidRPr="003121D1" w:rsidRDefault="003121D1" w:rsidP="003121D1">
      <w:pPr>
        <w:pStyle w:val="NormalWeb"/>
        <w:shd w:val="clear" w:color="auto" w:fill="FFFFFF"/>
        <w:spacing w:before="144" w:beforeAutospacing="0" w:after="288" w:afterAutospacing="0"/>
        <w:rPr>
          <w:rFonts w:ascii="Verdana" w:hAnsi="Verdana"/>
          <w:color w:val="664419"/>
          <w:sz w:val="8"/>
          <w:szCs w:val="18"/>
        </w:rPr>
      </w:pP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Recomendações</w:t>
      </w:r>
      <w:r w:rsidRPr="003121D1">
        <w:rPr>
          <w:rFonts w:ascii="Verdana" w:hAnsi="Verdana"/>
          <w:color w:val="664419"/>
          <w:sz w:val="8"/>
          <w:szCs w:val="18"/>
        </w:rPr>
        <w:t>: Não esquecer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Fonts w:ascii="Verdana" w:hAnsi="Verdana"/>
          <w:color w:val="664419"/>
          <w:sz w:val="8"/>
          <w:szCs w:val="18"/>
        </w:rPr>
        <w:t>de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Fonts w:ascii="Verdana" w:hAnsi="Verdana"/>
          <w:color w:val="664419"/>
          <w:sz w:val="8"/>
          <w:szCs w:val="18"/>
        </w:rPr>
        <w:t>levar água, farnel para o almoço, roupa confortável e adequada à altura do ano. As botas são indispensáveis. </w:t>
      </w:r>
    </w:p>
    <w:p w:rsidR="003121D1" w:rsidRPr="003121D1" w:rsidRDefault="003121D1" w:rsidP="003121D1">
      <w:pPr>
        <w:shd w:val="clear" w:color="auto" w:fill="FFFFFF"/>
        <w:spacing w:line="240" w:lineRule="auto"/>
        <w:rPr>
          <w:rFonts w:ascii="Verdana" w:hAnsi="Verdana"/>
          <w:color w:val="664419"/>
          <w:sz w:val="8"/>
          <w:szCs w:val="18"/>
        </w:rPr>
      </w:pPr>
      <w:r w:rsidRPr="003121D1">
        <w:rPr>
          <w:rStyle w:val="Forte"/>
          <w:rFonts w:ascii="Verdana" w:hAnsi="Verdana"/>
          <w:color w:val="664419"/>
          <w:sz w:val="8"/>
          <w:szCs w:val="18"/>
        </w:rPr>
        <w:t>Cartografia: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Fonts w:ascii="Verdana" w:hAnsi="Verdana"/>
          <w:color w:val="664419"/>
          <w:sz w:val="8"/>
          <w:szCs w:val="18"/>
        </w:rPr>
        <w:t>Folha 318 da Carta Militar de Portugal na escala 1/25000 do IGE. </w:t>
      </w:r>
    </w:p>
    <w:p w:rsidR="003121D1" w:rsidRPr="003121D1" w:rsidRDefault="003121D1" w:rsidP="003121D1">
      <w:pPr>
        <w:pStyle w:val="NormalWeb"/>
        <w:shd w:val="clear" w:color="auto" w:fill="FFFFFF"/>
        <w:spacing w:before="144" w:beforeAutospacing="0" w:after="288" w:afterAutospacing="0"/>
        <w:rPr>
          <w:rFonts w:ascii="Verdana" w:hAnsi="Verdana"/>
          <w:color w:val="664419"/>
          <w:sz w:val="8"/>
          <w:szCs w:val="18"/>
        </w:rPr>
      </w:pP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Partida:</w:t>
      </w:r>
      <w:r w:rsidRPr="003121D1">
        <w:rPr>
          <w:rStyle w:val="apple-converted-space"/>
          <w:rFonts w:ascii="Verdana" w:hAnsi="Verdana"/>
          <w:color w:val="664419"/>
          <w:sz w:val="8"/>
          <w:szCs w:val="18"/>
        </w:rPr>
        <w:t> </w:t>
      </w:r>
      <w:r w:rsidRPr="003121D1">
        <w:rPr>
          <w:rFonts w:ascii="Verdana" w:hAnsi="Verdana"/>
          <w:color w:val="664419"/>
          <w:sz w:val="8"/>
          <w:szCs w:val="18"/>
        </w:rPr>
        <w:t>Às 7h30 de Sete Rios.</w:t>
      </w:r>
      <w:r w:rsidRPr="003121D1">
        <w:rPr>
          <w:rStyle w:val="Forte"/>
          <w:rFonts w:ascii="Verdana" w:eastAsiaTheme="majorEastAsia" w:hAnsi="Verdana"/>
          <w:color w:val="664419"/>
          <w:sz w:val="8"/>
          <w:szCs w:val="18"/>
        </w:rPr>
        <w:t> </w:t>
      </w:r>
    </w:p>
    <w:p w:rsidR="004A5A79" w:rsidRPr="003121D1" w:rsidRDefault="004A5A79" w:rsidP="003121D1">
      <w:pPr>
        <w:spacing w:line="240" w:lineRule="auto"/>
        <w:rPr>
          <w:sz w:val="28"/>
        </w:rPr>
      </w:pPr>
    </w:p>
    <w:p w:rsidR="000A6C70" w:rsidRDefault="00EC4EC6" w:rsidP="009F4AA9">
      <w:hyperlink r:id="rId43" w:history="1">
        <w:r w:rsidR="000A6C70" w:rsidRPr="00D70CC6">
          <w:rPr>
            <w:rStyle w:val="Hiperligao"/>
          </w:rPr>
          <w:t>http://www.municipio-portodemos.pt/page.aspx?id=177</w:t>
        </w:r>
      </w:hyperlink>
    </w:p>
    <w:p w:rsidR="00A551A5" w:rsidRDefault="00A551A5" w:rsidP="009F4AA9">
      <w:r>
        <w:rPr>
          <w:noProof/>
          <w:lang w:eastAsia="pt-PT"/>
        </w:rPr>
        <w:drawing>
          <wp:inline distT="0" distB="0" distL="0" distR="0">
            <wp:extent cx="5400040" cy="3374709"/>
            <wp:effectExtent l="19050" t="0" r="0" b="0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1A5" w:rsidRDefault="00A551A5" w:rsidP="009F4AA9">
      <w:r>
        <w:rPr>
          <w:noProof/>
          <w:lang w:eastAsia="pt-PT"/>
        </w:rPr>
        <w:lastRenderedPageBreak/>
        <w:drawing>
          <wp:inline distT="0" distB="0" distL="0" distR="0">
            <wp:extent cx="5400040" cy="3374709"/>
            <wp:effectExtent l="19050" t="0" r="0" b="0"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1A5" w:rsidRDefault="00A551A5" w:rsidP="009F4AA9">
      <w:r>
        <w:rPr>
          <w:noProof/>
          <w:lang w:eastAsia="pt-PT"/>
        </w:rPr>
        <w:drawing>
          <wp:inline distT="0" distB="0" distL="0" distR="0">
            <wp:extent cx="5400040" cy="3374709"/>
            <wp:effectExtent l="19050" t="0" r="0" b="0"/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3" w:name="_GoBack"/>
      <w:bookmarkEnd w:id="3"/>
    </w:p>
    <w:sectPr w:rsidR="00A551A5" w:rsidSect="00AC098D">
      <w:type w:val="continuous"/>
      <w:pgSz w:w="11906" w:h="16838"/>
      <w:pgMar w:top="709" w:right="1701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3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16F66D4"/>
    <w:multiLevelType w:val="multilevel"/>
    <w:tmpl w:val="39D61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30F2571"/>
    <w:multiLevelType w:val="multilevel"/>
    <w:tmpl w:val="1C5AF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FEB3834"/>
    <w:multiLevelType w:val="multilevel"/>
    <w:tmpl w:val="BDF27E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8394BAB"/>
    <w:multiLevelType w:val="multilevel"/>
    <w:tmpl w:val="4808BF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5F434B92"/>
    <w:multiLevelType w:val="multilevel"/>
    <w:tmpl w:val="C94E45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641B3DD4"/>
    <w:multiLevelType w:val="multilevel"/>
    <w:tmpl w:val="5E3ED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2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2EF2"/>
    <w:rsid w:val="00000E87"/>
    <w:rsid w:val="00001E3D"/>
    <w:rsid w:val="000126B3"/>
    <w:rsid w:val="00021125"/>
    <w:rsid w:val="00026564"/>
    <w:rsid w:val="00027083"/>
    <w:rsid w:val="000332DD"/>
    <w:rsid w:val="000507D2"/>
    <w:rsid w:val="000945BE"/>
    <w:rsid w:val="000A56C3"/>
    <w:rsid w:val="000A67F0"/>
    <w:rsid w:val="000A6C70"/>
    <w:rsid w:val="000B548E"/>
    <w:rsid w:val="000D6861"/>
    <w:rsid w:val="0010448F"/>
    <w:rsid w:val="00114E1F"/>
    <w:rsid w:val="0016020C"/>
    <w:rsid w:val="00174169"/>
    <w:rsid w:val="0018432F"/>
    <w:rsid w:val="00184DE5"/>
    <w:rsid w:val="001E45B3"/>
    <w:rsid w:val="00201149"/>
    <w:rsid w:val="0021226F"/>
    <w:rsid w:val="002177CA"/>
    <w:rsid w:val="002201F3"/>
    <w:rsid w:val="00221033"/>
    <w:rsid w:val="002744B9"/>
    <w:rsid w:val="0027582E"/>
    <w:rsid w:val="002922A2"/>
    <w:rsid w:val="002A1615"/>
    <w:rsid w:val="002D55BE"/>
    <w:rsid w:val="002D5980"/>
    <w:rsid w:val="003121D1"/>
    <w:rsid w:val="00323637"/>
    <w:rsid w:val="00325689"/>
    <w:rsid w:val="0038329A"/>
    <w:rsid w:val="003A7B61"/>
    <w:rsid w:val="003E5888"/>
    <w:rsid w:val="00401AD3"/>
    <w:rsid w:val="00412814"/>
    <w:rsid w:val="00424FA4"/>
    <w:rsid w:val="0043092D"/>
    <w:rsid w:val="0046474A"/>
    <w:rsid w:val="004852C6"/>
    <w:rsid w:val="0049081A"/>
    <w:rsid w:val="00496CF2"/>
    <w:rsid w:val="004A5A79"/>
    <w:rsid w:val="004B137E"/>
    <w:rsid w:val="004B2458"/>
    <w:rsid w:val="004B5C3A"/>
    <w:rsid w:val="004E7A5A"/>
    <w:rsid w:val="004F6EEE"/>
    <w:rsid w:val="00510D3E"/>
    <w:rsid w:val="00573977"/>
    <w:rsid w:val="00584613"/>
    <w:rsid w:val="005A6E00"/>
    <w:rsid w:val="005C0BE5"/>
    <w:rsid w:val="005D4005"/>
    <w:rsid w:val="005D4304"/>
    <w:rsid w:val="005E5E05"/>
    <w:rsid w:val="005F3C8C"/>
    <w:rsid w:val="006321CD"/>
    <w:rsid w:val="006607CC"/>
    <w:rsid w:val="00665807"/>
    <w:rsid w:val="006B49C6"/>
    <w:rsid w:val="006C5395"/>
    <w:rsid w:val="006F228C"/>
    <w:rsid w:val="007004F5"/>
    <w:rsid w:val="00700DEB"/>
    <w:rsid w:val="00723A1C"/>
    <w:rsid w:val="007268DA"/>
    <w:rsid w:val="0073036B"/>
    <w:rsid w:val="0073350B"/>
    <w:rsid w:val="007462C1"/>
    <w:rsid w:val="007717A4"/>
    <w:rsid w:val="007738C0"/>
    <w:rsid w:val="007B387D"/>
    <w:rsid w:val="007D26D2"/>
    <w:rsid w:val="007E3A63"/>
    <w:rsid w:val="007F4356"/>
    <w:rsid w:val="00801706"/>
    <w:rsid w:val="00812A89"/>
    <w:rsid w:val="00822323"/>
    <w:rsid w:val="00834EEF"/>
    <w:rsid w:val="0084423D"/>
    <w:rsid w:val="0084631B"/>
    <w:rsid w:val="00881DB9"/>
    <w:rsid w:val="008A353B"/>
    <w:rsid w:val="008B38F5"/>
    <w:rsid w:val="008B732D"/>
    <w:rsid w:val="008C682A"/>
    <w:rsid w:val="008F19F7"/>
    <w:rsid w:val="009206A3"/>
    <w:rsid w:val="009523EA"/>
    <w:rsid w:val="009A3085"/>
    <w:rsid w:val="009F4AA9"/>
    <w:rsid w:val="00A10212"/>
    <w:rsid w:val="00A14B64"/>
    <w:rsid w:val="00A15892"/>
    <w:rsid w:val="00A17A74"/>
    <w:rsid w:val="00A17ED9"/>
    <w:rsid w:val="00A344E4"/>
    <w:rsid w:val="00A551A5"/>
    <w:rsid w:val="00A62AC1"/>
    <w:rsid w:val="00A72B17"/>
    <w:rsid w:val="00A72D23"/>
    <w:rsid w:val="00A72EF2"/>
    <w:rsid w:val="00A90129"/>
    <w:rsid w:val="00AB103E"/>
    <w:rsid w:val="00AC098D"/>
    <w:rsid w:val="00AC483A"/>
    <w:rsid w:val="00AD4D76"/>
    <w:rsid w:val="00AD74A3"/>
    <w:rsid w:val="00AE0A34"/>
    <w:rsid w:val="00AE5CDE"/>
    <w:rsid w:val="00B2639A"/>
    <w:rsid w:val="00B47E48"/>
    <w:rsid w:val="00B84718"/>
    <w:rsid w:val="00B95ABE"/>
    <w:rsid w:val="00BA087A"/>
    <w:rsid w:val="00BB6A71"/>
    <w:rsid w:val="00BB6F1E"/>
    <w:rsid w:val="00BB7976"/>
    <w:rsid w:val="00BD4512"/>
    <w:rsid w:val="00BE4C08"/>
    <w:rsid w:val="00BF3EA9"/>
    <w:rsid w:val="00BF6BE1"/>
    <w:rsid w:val="00C22FDF"/>
    <w:rsid w:val="00C348F8"/>
    <w:rsid w:val="00C368F1"/>
    <w:rsid w:val="00C44F5E"/>
    <w:rsid w:val="00C47BD0"/>
    <w:rsid w:val="00C5642C"/>
    <w:rsid w:val="00C9221A"/>
    <w:rsid w:val="00CA5238"/>
    <w:rsid w:val="00CC6917"/>
    <w:rsid w:val="00CF66D8"/>
    <w:rsid w:val="00D31F6B"/>
    <w:rsid w:val="00D33C6B"/>
    <w:rsid w:val="00D36DCC"/>
    <w:rsid w:val="00D40DA1"/>
    <w:rsid w:val="00D63320"/>
    <w:rsid w:val="00D653D0"/>
    <w:rsid w:val="00D75ADF"/>
    <w:rsid w:val="00D77C37"/>
    <w:rsid w:val="00DE4A1A"/>
    <w:rsid w:val="00DF3C1A"/>
    <w:rsid w:val="00DF4EB6"/>
    <w:rsid w:val="00E25ECF"/>
    <w:rsid w:val="00E80540"/>
    <w:rsid w:val="00E93596"/>
    <w:rsid w:val="00E9787F"/>
    <w:rsid w:val="00EA7B74"/>
    <w:rsid w:val="00EB03F9"/>
    <w:rsid w:val="00EC4EC6"/>
    <w:rsid w:val="00ED7FEF"/>
    <w:rsid w:val="00EF4447"/>
    <w:rsid w:val="00F0117C"/>
    <w:rsid w:val="00F20410"/>
    <w:rsid w:val="00F21A85"/>
    <w:rsid w:val="00F27B31"/>
    <w:rsid w:val="00F30DDE"/>
    <w:rsid w:val="00F3275B"/>
    <w:rsid w:val="00F421E0"/>
    <w:rsid w:val="00F915D9"/>
    <w:rsid w:val="00F93255"/>
    <w:rsid w:val="00FB0D79"/>
    <w:rsid w:val="00FE3ECA"/>
    <w:rsid w:val="00FE74E2"/>
    <w:rsid w:val="00FF79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FC4C44AA-6079-4479-A55F-FFB2A90176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pt-PT" w:eastAsia="pt-PT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3350B"/>
    <w:pPr>
      <w:spacing w:after="200" w:line="276" w:lineRule="auto"/>
    </w:pPr>
    <w:rPr>
      <w:lang w:eastAsia="en-US"/>
    </w:rPr>
  </w:style>
  <w:style w:type="paragraph" w:styleId="Cabealho1">
    <w:name w:val="heading 1"/>
    <w:basedOn w:val="Normal"/>
    <w:next w:val="Normal"/>
    <w:link w:val="Cabealho1Carter"/>
    <w:qFormat/>
    <w:locked/>
    <w:rsid w:val="00510D3E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Cabealho2">
    <w:name w:val="heading 2"/>
    <w:basedOn w:val="Normal"/>
    <w:next w:val="Normal"/>
    <w:link w:val="Cabealho2Carter"/>
    <w:semiHidden/>
    <w:unhideWhenUsed/>
    <w:qFormat/>
    <w:locked/>
    <w:rsid w:val="00BF3EA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Cabealho3">
    <w:name w:val="heading 3"/>
    <w:basedOn w:val="Normal"/>
    <w:next w:val="Normal"/>
    <w:link w:val="Cabealho3Carter"/>
    <w:semiHidden/>
    <w:unhideWhenUsed/>
    <w:qFormat/>
    <w:locked/>
    <w:rsid w:val="0002656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Cabealho4">
    <w:name w:val="heading 4"/>
    <w:basedOn w:val="Normal"/>
    <w:next w:val="Normal"/>
    <w:link w:val="Cabealho4Carter"/>
    <w:semiHidden/>
    <w:unhideWhenUsed/>
    <w:qFormat/>
    <w:locked/>
    <w:rsid w:val="007E3A6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arter"/>
    <w:uiPriority w:val="99"/>
    <w:semiHidden/>
    <w:rsid w:val="00A72E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locked/>
    <w:rsid w:val="00A72EF2"/>
    <w:rPr>
      <w:rFonts w:ascii="Tahoma" w:hAnsi="Tahoma" w:cs="Tahoma"/>
      <w:sz w:val="16"/>
      <w:szCs w:val="16"/>
    </w:rPr>
  </w:style>
  <w:style w:type="character" w:styleId="Hiperligao">
    <w:name w:val="Hyperlink"/>
    <w:basedOn w:val="Tipodeletrapredefinidodopargrafo"/>
    <w:uiPriority w:val="99"/>
    <w:rsid w:val="009523EA"/>
    <w:rPr>
      <w:rFonts w:cs="Times New Roman"/>
      <w:color w:val="0000FF"/>
      <w:u w:val="single"/>
    </w:rPr>
  </w:style>
  <w:style w:type="paragraph" w:styleId="CitaoIntensa">
    <w:name w:val="Intense Quote"/>
    <w:basedOn w:val="Normal"/>
    <w:next w:val="Normal"/>
    <w:link w:val="CitaoIntensaCarter"/>
    <w:uiPriority w:val="30"/>
    <w:qFormat/>
    <w:rsid w:val="002744B9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CitaoIntensaCarter">
    <w:name w:val="Citação Intensa Caráter"/>
    <w:basedOn w:val="Tipodeletrapredefinidodopargrafo"/>
    <w:link w:val="CitaoIntensa"/>
    <w:uiPriority w:val="30"/>
    <w:rsid w:val="002744B9"/>
    <w:rPr>
      <w:i/>
      <w:iCs/>
      <w:color w:val="4F81BD" w:themeColor="accent1"/>
      <w:lang w:eastAsia="en-US"/>
    </w:rPr>
  </w:style>
  <w:style w:type="character" w:customStyle="1" w:styleId="Cabealho1Carter">
    <w:name w:val="Cabeçalho 1 Caráter"/>
    <w:basedOn w:val="Tipodeletrapredefinidodopargrafo"/>
    <w:link w:val="Cabealho1"/>
    <w:rsid w:val="00510D3E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character" w:customStyle="1" w:styleId="apple-converted-space">
    <w:name w:val="apple-converted-space"/>
    <w:basedOn w:val="Tipodeletrapredefinidodopargrafo"/>
    <w:rsid w:val="007D26D2"/>
  </w:style>
  <w:style w:type="character" w:styleId="Forte">
    <w:name w:val="Strong"/>
    <w:basedOn w:val="Tipodeletrapredefinidodopargrafo"/>
    <w:uiPriority w:val="22"/>
    <w:qFormat/>
    <w:locked/>
    <w:rsid w:val="007D26D2"/>
    <w:rPr>
      <w:b/>
      <w:bCs/>
    </w:rPr>
  </w:style>
  <w:style w:type="character" w:customStyle="1" w:styleId="Cabealho3Carter">
    <w:name w:val="Cabeçalho 3 Caráter"/>
    <w:basedOn w:val="Tipodeletrapredefinidodopargrafo"/>
    <w:link w:val="Cabealho3"/>
    <w:semiHidden/>
    <w:rsid w:val="00026564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paragraph" w:customStyle="1" w:styleId="legimg">
    <w:name w:val="legimg"/>
    <w:basedOn w:val="Normal"/>
    <w:rsid w:val="0002656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PT"/>
    </w:rPr>
  </w:style>
  <w:style w:type="paragraph" w:styleId="NormalWeb">
    <w:name w:val="Normal (Web)"/>
    <w:basedOn w:val="Normal"/>
    <w:uiPriority w:val="99"/>
    <w:unhideWhenUsed/>
    <w:rsid w:val="002A161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PT"/>
    </w:rPr>
  </w:style>
  <w:style w:type="paragraph" w:styleId="EndereoHTML">
    <w:name w:val="HTML Address"/>
    <w:basedOn w:val="Normal"/>
    <w:link w:val="EndereoHTMLCarter"/>
    <w:uiPriority w:val="99"/>
    <w:semiHidden/>
    <w:unhideWhenUsed/>
    <w:rsid w:val="002A1615"/>
    <w:pPr>
      <w:spacing w:after="0" w:line="240" w:lineRule="auto"/>
    </w:pPr>
    <w:rPr>
      <w:rFonts w:ascii="Times New Roman" w:eastAsia="Times New Roman" w:hAnsi="Times New Roman"/>
      <w:i/>
      <w:iCs/>
      <w:sz w:val="24"/>
      <w:szCs w:val="24"/>
      <w:lang w:eastAsia="pt-PT"/>
    </w:rPr>
  </w:style>
  <w:style w:type="character" w:customStyle="1" w:styleId="EndereoHTMLCarter">
    <w:name w:val="Endereço HTML Caráter"/>
    <w:basedOn w:val="Tipodeletrapredefinidodopargrafo"/>
    <w:link w:val="EndereoHTML"/>
    <w:uiPriority w:val="99"/>
    <w:semiHidden/>
    <w:rsid w:val="002A161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titp">
    <w:name w:val="tit_p"/>
    <w:basedOn w:val="Tipodeletrapredefinidodopargrafo"/>
    <w:rsid w:val="00AC483A"/>
  </w:style>
  <w:style w:type="paragraph" w:customStyle="1" w:styleId="nobottomspacing">
    <w:name w:val="nobottomspacing"/>
    <w:basedOn w:val="Normal"/>
    <w:rsid w:val="0084631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PT"/>
    </w:rPr>
  </w:style>
  <w:style w:type="paragraph" w:customStyle="1" w:styleId="noprint">
    <w:name w:val="noprint"/>
    <w:basedOn w:val="Normal"/>
    <w:rsid w:val="0084631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PT"/>
    </w:rPr>
  </w:style>
  <w:style w:type="character" w:customStyle="1" w:styleId="Cabealho2Carter">
    <w:name w:val="Cabeçalho 2 Caráter"/>
    <w:basedOn w:val="Tipodeletrapredefinidodopargrafo"/>
    <w:link w:val="Cabealho2"/>
    <w:semiHidden/>
    <w:rsid w:val="00BF3EA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customStyle="1" w:styleId="Cabealho4Carter">
    <w:name w:val="Cabeçalho 4 Caráter"/>
    <w:basedOn w:val="Tipodeletrapredefinidodopargrafo"/>
    <w:link w:val="Cabealho4"/>
    <w:semiHidden/>
    <w:rsid w:val="007E3A63"/>
    <w:rPr>
      <w:rFonts w:asciiTheme="majorHAnsi" w:eastAsiaTheme="majorEastAsia" w:hAnsiTheme="majorHAnsi" w:cstheme="majorBidi"/>
      <w:b/>
      <w:bCs/>
      <w:i/>
      <w:iCs/>
      <w:color w:val="4F81BD" w:themeColor="accent1"/>
      <w:lang w:eastAsia="en-US"/>
    </w:rPr>
  </w:style>
  <w:style w:type="character" w:customStyle="1" w:styleId="galleria-current">
    <w:name w:val="galleria-current"/>
    <w:basedOn w:val="Tipodeletrapredefinidodopargrafo"/>
    <w:rsid w:val="007E3A63"/>
  </w:style>
  <w:style w:type="character" w:customStyle="1" w:styleId="galleria-total">
    <w:name w:val="galleria-total"/>
    <w:basedOn w:val="Tipodeletrapredefinidodopargrafo"/>
    <w:rsid w:val="007E3A63"/>
  </w:style>
  <w:style w:type="character" w:customStyle="1" w:styleId="date-display-single">
    <w:name w:val="date-display-single"/>
    <w:basedOn w:val="Tipodeletrapredefinidodopargrafo"/>
    <w:rsid w:val="003121D1"/>
  </w:style>
  <w:style w:type="character" w:customStyle="1" w:styleId="date-display-weekday">
    <w:name w:val="date-display-weekday"/>
    <w:basedOn w:val="Tipodeletrapredefinidodopargrafo"/>
    <w:rsid w:val="003121D1"/>
  </w:style>
  <w:style w:type="character" w:styleId="nfase">
    <w:name w:val="Emphasis"/>
    <w:basedOn w:val="Tipodeletrapredefinidodopargrafo"/>
    <w:uiPriority w:val="20"/>
    <w:qFormat/>
    <w:locked/>
    <w:rsid w:val="003121D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46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34223">
          <w:marLeft w:val="-390"/>
          <w:marRight w:val="-390"/>
          <w:marTop w:val="0"/>
          <w:marBottom w:val="360"/>
          <w:divBdr>
            <w:top w:val="none" w:sz="0" w:space="0" w:color="auto"/>
            <w:left w:val="none" w:sz="0" w:space="0" w:color="auto"/>
            <w:bottom w:val="single" w:sz="6" w:space="18" w:color="F6F6F5"/>
            <w:right w:val="none" w:sz="0" w:space="0" w:color="auto"/>
          </w:divBdr>
          <w:divsChild>
            <w:div w:id="1289698315">
              <w:marLeft w:val="0"/>
              <w:marRight w:val="0"/>
              <w:marTop w:val="144"/>
              <w:marBottom w:val="14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3443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100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806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4337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604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836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2474870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589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31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7932657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053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428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1677184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5589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52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3115456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685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7533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86702715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270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0889023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128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170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514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75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4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34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34218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3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34223">
              <w:marLeft w:val="15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3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03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34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34214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34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8034216">
                              <w:marLeft w:val="0"/>
                              <w:marRight w:val="0"/>
                              <w:marTop w:val="0"/>
                              <w:marBottom w:val="1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34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034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8034222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3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807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25698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74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02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996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85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96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7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034389">
          <w:marLeft w:val="0"/>
          <w:marRight w:val="10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97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4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692848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125700">
                  <w:marLeft w:val="0"/>
                  <w:marRight w:val="0"/>
                  <w:marTop w:val="0"/>
                  <w:marBottom w:val="0"/>
                  <w:divBdr>
                    <w:top w:val="single" w:sz="4" w:space="12" w:color="B0B0B0"/>
                    <w:left w:val="single" w:sz="4" w:space="12" w:color="B0B0B0"/>
                    <w:bottom w:val="single" w:sz="4" w:space="12" w:color="B0B0B0"/>
                    <w:right w:val="single" w:sz="4" w:space="12" w:color="B0B0B0"/>
                  </w:divBdr>
                </w:div>
              </w:divsChild>
            </w:div>
            <w:div w:id="914050039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98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8372280">
                  <w:marLeft w:val="0"/>
                  <w:marRight w:val="0"/>
                  <w:marTop w:val="0"/>
                  <w:marBottom w:val="0"/>
                  <w:divBdr>
                    <w:top w:val="single" w:sz="4" w:space="12" w:color="B0B0B0"/>
                    <w:left w:val="single" w:sz="4" w:space="12" w:color="B0B0B0"/>
                    <w:bottom w:val="single" w:sz="4" w:space="12" w:color="B0B0B0"/>
                    <w:right w:val="single" w:sz="4" w:space="12" w:color="B0B0B0"/>
                  </w:divBdr>
                  <w:divsChild>
                    <w:div w:id="186143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576460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66881022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218860">
                  <w:marLeft w:val="0"/>
                  <w:marRight w:val="0"/>
                  <w:marTop w:val="0"/>
                  <w:marBottom w:val="0"/>
                  <w:divBdr>
                    <w:top w:val="single" w:sz="4" w:space="12" w:color="B0B0B0"/>
                    <w:left w:val="single" w:sz="4" w:space="12" w:color="B0B0B0"/>
                    <w:bottom w:val="single" w:sz="4" w:space="12" w:color="B0B0B0"/>
                    <w:right w:val="single" w:sz="4" w:space="12" w:color="B0B0B0"/>
                  </w:divBdr>
                </w:div>
              </w:divsChild>
            </w:div>
          </w:divsChild>
        </w:div>
        <w:div w:id="178600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5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5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7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3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04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8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65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98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7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75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35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16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224624">
              <w:marLeft w:val="0"/>
              <w:marRight w:val="0"/>
              <w:marTop w:val="203"/>
              <w:marBottom w:val="20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080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950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272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4070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1124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16232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567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206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1795548">
                                      <w:marLeft w:val="0"/>
                                      <w:marRight w:val="51"/>
                                      <w:marTop w:val="0"/>
                                      <w:marBottom w:val="0"/>
                                      <w:divBdr>
                                        <w:top w:val="single" w:sz="4" w:space="0" w:color="000000"/>
                                        <w:left w:val="single" w:sz="4" w:space="0" w:color="000000"/>
                                        <w:bottom w:val="single" w:sz="4" w:space="0" w:color="000000"/>
                                        <w:right w:val="single" w:sz="4" w:space="0" w:color="000000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614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95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73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9700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98365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764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86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8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5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08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8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7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29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6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0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7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040009">
          <w:marLeft w:val="0"/>
          <w:marRight w:val="0"/>
          <w:marTop w:val="0"/>
          <w:marBottom w:val="20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hyperlink" Target="http://www.icnf.pt/portal/naturaclas/patrinatur/atlas-anfi-rept/resource/docs/rep/malpolon-monspessulanus-cobra-rateira" TargetMode="External"/><Relationship Id="rId39" Type="http://schemas.openxmlformats.org/officeDocument/2006/relationships/hyperlink" Target="http://andar.cc/" TargetMode="External"/><Relationship Id="rId21" Type="http://schemas.openxmlformats.org/officeDocument/2006/relationships/hyperlink" Target="http://www.icnf.pt/portal/turnatur/visit-ap/pn/pnsac/pr6pms-forn" TargetMode="External"/><Relationship Id="rId34" Type="http://schemas.openxmlformats.org/officeDocument/2006/relationships/image" Target="media/image10.gif"/><Relationship Id="rId42" Type="http://schemas.openxmlformats.org/officeDocument/2006/relationships/hyperlink" Target="http://clubearlivre.org/v/actividades/2009/outubro/fornea/jonas/" TargetMode="External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hyperlink" Target="mailto:info@quintadaescola.com" TargetMode="External"/><Relationship Id="rId29" Type="http://schemas.openxmlformats.org/officeDocument/2006/relationships/hyperlink" Target="http://www.icnf.pt/portal/naturaclas/rn2000/resource/rn-plan-set/aves/circ-gallicus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aventura100limitesarquivos.blogs.sapo.pt/10513.html" TargetMode="External"/><Relationship Id="rId24" Type="http://schemas.openxmlformats.org/officeDocument/2006/relationships/hyperlink" Target="http://www.icnf.pt/portal/naturaclas/patrinatur/atlas-anfi-rept/resource/docs/rep/elaphe-scalaris" TargetMode="External"/><Relationship Id="rId32" Type="http://schemas.openxmlformats.org/officeDocument/2006/relationships/hyperlink" Target="http://darasola.blogs.sapo.pt/rota-da-fornea-porto-de-mos-54657" TargetMode="External"/><Relationship Id="rId37" Type="http://schemas.openxmlformats.org/officeDocument/2006/relationships/hyperlink" Target="http://www.municipio-portodemos.pt/page.aspx?id=218" TargetMode="External"/><Relationship Id="rId40" Type="http://schemas.openxmlformats.org/officeDocument/2006/relationships/hyperlink" Target="http://clubearlivre.org/node/1610" TargetMode="External"/><Relationship Id="rId45" Type="http://schemas.openxmlformats.org/officeDocument/2006/relationships/image" Target="media/image13.png"/><Relationship Id="rId5" Type="http://schemas.openxmlformats.org/officeDocument/2006/relationships/image" Target="media/image1.png"/><Relationship Id="rId15" Type="http://schemas.openxmlformats.org/officeDocument/2006/relationships/hyperlink" Target="http://www.quintadaescola.com/contactos/" TargetMode="External"/><Relationship Id="rId23" Type="http://schemas.openxmlformats.org/officeDocument/2006/relationships/hyperlink" Target="http://www.icnf.pt/portal/turnatur/visit-ap/pn/pnsac/pr6pms-forn" TargetMode="External"/><Relationship Id="rId28" Type="http://schemas.openxmlformats.org/officeDocument/2006/relationships/hyperlink" Target="http://www.icnf.pt/portal/naturaclas/patrinatur/atlas-anfi-rept/resource/docs/rep/psammodromus-algirus" TargetMode="External"/><Relationship Id="rId36" Type="http://schemas.openxmlformats.org/officeDocument/2006/relationships/image" Target="media/image11.gif"/><Relationship Id="rId10" Type="http://schemas.openxmlformats.org/officeDocument/2006/relationships/hyperlink" Target="http://videos.sapo.pt/05jM4db7pdpUOdnfjNrh" TargetMode="External"/><Relationship Id="rId19" Type="http://schemas.openxmlformats.org/officeDocument/2006/relationships/hyperlink" Target="http://www.icnf.pt/portal/turnatur/visit-ap/pn/pnsac/pr6pms-forn" TargetMode="External"/><Relationship Id="rId31" Type="http://schemas.openxmlformats.org/officeDocument/2006/relationships/hyperlink" Target="http://darasola.blogs.sapo.pt/rota-da-fornea-porto-de-mos-54657" TargetMode="External"/><Relationship Id="rId44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7.png"/><Relationship Id="rId22" Type="http://schemas.openxmlformats.org/officeDocument/2006/relationships/hyperlink" Target="http://www.icnf.pt/portal/turnatur/visit-ap/pn/pnsac/pr6pms-forn" TargetMode="External"/><Relationship Id="rId27" Type="http://schemas.openxmlformats.org/officeDocument/2006/relationships/hyperlink" Target="http://www.icnf.pt/portal/naturaclas/patrinatur/atlas-anfi-rept/resource/docs/rep/lacerta-lepida" TargetMode="External"/><Relationship Id="rId30" Type="http://schemas.openxmlformats.org/officeDocument/2006/relationships/hyperlink" Target="http://www.icnf.pt/portal/turnatur/visit-ap/pn/pnsac/pr6pms-forn" TargetMode="External"/><Relationship Id="rId35" Type="http://schemas.openxmlformats.org/officeDocument/2006/relationships/hyperlink" Target="http://fotos.sapo.pt/darasola/fotos/?uid=LYntEVuOhRyzbjRCkdTW" TargetMode="External"/><Relationship Id="rId43" Type="http://schemas.openxmlformats.org/officeDocument/2006/relationships/hyperlink" Target="http://www.municipio-portodemos.pt/page.aspx?id=177" TargetMode="External"/><Relationship Id="rId48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hyperlink" Target="http://www.spe.pt/espeleologia/epe-dep-de-ensino-espeleologia/accoes-de-divulgacao-espeleologia/273-do-olho-de-mira-a-pedra-do-altar-e-as-ventas-do-diabo" TargetMode="External"/><Relationship Id="rId17" Type="http://schemas.openxmlformats.org/officeDocument/2006/relationships/image" Target="media/image8.png"/><Relationship Id="rId25" Type="http://schemas.openxmlformats.org/officeDocument/2006/relationships/hyperlink" Target="http://www.icnf.pt/portal/naturaclas/patrinatur/atlas-anfi-rept/resource/docs/rep/coluber-hippocrepis" TargetMode="External"/><Relationship Id="rId33" Type="http://schemas.openxmlformats.org/officeDocument/2006/relationships/hyperlink" Target="http://fotos.sapo.pt/darasola/fotos/?uid=ut1zrsl4ydQol4l9dsqZ" TargetMode="External"/><Relationship Id="rId38" Type="http://schemas.openxmlformats.org/officeDocument/2006/relationships/hyperlink" Target="http://www.icnf.pt/portal/turnatur/visit-ap/pn/pnsac/pr6pms-forn" TargetMode="External"/><Relationship Id="rId46" Type="http://schemas.openxmlformats.org/officeDocument/2006/relationships/image" Target="media/image14.png"/><Relationship Id="rId20" Type="http://schemas.openxmlformats.org/officeDocument/2006/relationships/hyperlink" Target="http://www.icnf.pt/portal/turnatur/resource/docs-ap/codig-condut" TargetMode="External"/><Relationship Id="rId41" Type="http://schemas.openxmlformats.org/officeDocument/2006/relationships/hyperlink" Target="http://clubearlivre.org/v/actividades/2009/outubro/forneabranco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8</Pages>
  <Words>2326</Words>
  <Characters>12563</Characters>
  <Application>Microsoft Office Word</Application>
  <DocSecurity>0</DocSecurity>
  <Lines>104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M. E. - GEPE</Company>
  <LinksUpToDate>false</LinksUpToDate>
  <CharactersWithSpaces>14860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Professores</dc:creator>
  <cp:lastModifiedBy>Direção</cp:lastModifiedBy>
  <cp:revision>6</cp:revision>
  <dcterms:created xsi:type="dcterms:W3CDTF">2015-07-17T11:58:00Z</dcterms:created>
  <dcterms:modified xsi:type="dcterms:W3CDTF">2015-07-17T14:42:00Z</dcterms:modified>
</cp:coreProperties>
</file>